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8" w:rsidRDefault="00BE6ACD" w:rsidP="00F449D7">
      <w:pPr>
        <w:ind w:right="-182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                                                                                 </w:t>
      </w:r>
    </w:p>
    <w:p w:rsidR="00DF3BC8" w:rsidRDefault="00DF3BC8" w:rsidP="00DF3BC8">
      <w:r>
        <w:rPr>
          <w:rFonts w:ascii="Garamond" w:hAnsi="Garamond"/>
          <w:b/>
          <w:bCs/>
          <w:sz w:val="20"/>
        </w:rPr>
        <w:t xml:space="preserve">                                                                                      </w:t>
      </w:r>
      <w:r w:rsidR="00591360">
        <w:rPr>
          <w:rFonts w:ascii="Garamond" w:hAnsi="Garamond"/>
          <w:b/>
          <w:bC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28.05pt">
            <v:imagedata r:id="rId9" o:title=""/>
          </v:shape>
        </w:pict>
      </w:r>
    </w:p>
    <w:p w:rsidR="00DF3BC8" w:rsidRDefault="00DF3BC8" w:rsidP="00DF3BC8">
      <w:pPr>
        <w:spacing w:line="240" w:lineRule="auto"/>
        <w:jc w:val="center"/>
        <w:rPr>
          <w:rFonts w:ascii="Georgia" w:hAnsi="Georgia"/>
          <w:b/>
          <w:caps/>
          <w:shadow/>
          <w:sz w:val="20"/>
          <w:szCs w:val="20"/>
        </w:rPr>
      </w:pPr>
      <w:r>
        <w:rPr>
          <w:rFonts w:ascii="Georgia" w:hAnsi="Georgia"/>
          <w:b/>
          <w:caps/>
          <w:shadow/>
          <w:sz w:val="20"/>
          <w:szCs w:val="20"/>
        </w:rPr>
        <w:t>федеральнАЯ СЛУЖБА</w:t>
      </w:r>
    </w:p>
    <w:p w:rsidR="00DF3BC8" w:rsidRPr="009007DE" w:rsidRDefault="00DF3BC8" w:rsidP="00DF3BC8">
      <w:pPr>
        <w:spacing w:line="240" w:lineRule="auto"/>
        <w:jc w:val="center"/>
        <w:rPr>
          <w:rFonts w:ascii="Georgia" w:hAnsi="Georgia"/>
          <w:b/>
          <w:caps/>
          <w:shadow/>
          <w:sz w:val="20"/>
          <w:szCs w:val="20"/>
        </w:rPr>
      </w:pPr>
      <w:r>
        <w:rPr>
          <w:rFonts w:ascii="Georgia" w:hAnsi="Georgia"/>
          <w:b/>
          <w:caps/>
          <w:shadow/>
          <w:sz w:val="20"/>
          <w:szCs w:val="20"/>
        </w:rPr>
        <w:t>ГОСУДАРСТВЕННОЙ РЕГИСТРАЦИИ,</w:t>
      </w:r>
    </w:p>
    <w:p w:rsidR="00DF3BC8" w:rsidRPr="009007DE" w:rsidRDefault="00DF3BC8" w:rsidP="00DF3BC8">
      <w:pPr>
        <w:spacing w:line="240" w:lineRule="auto"/>
        <w:jc w:val="center"/>
        <w:rPr>
          <w:rFonts w:ascii="Georgia" w:hAnsi="Georgia"/>
          <w:b/>
          <w:caps/>
          <w:shadow/>
          <w:sz w:val="20"/>
          <w:szCs w:val="20"/>
        </w:rPr>
      </w:pPr>
      <w:r>
        <w:rPr>
          <w:rFonts w:ascii="Georgia" w:hAnsi="Georgia"/>
          <w:b/>
          <w:caps/>
          <w:shadow/>
          <w:sz w:val="20"/>
          <w:szCs w:val="20"/>
        </w:rPr>
        <w:t>кадастра И КАРТОГРАФИИ</w:t>
      </w:r>
    </w:p>
    <w:p w:rsidR="00DF3BC8" w:rsidRDefault="00DF3BC8" w:rsidP="00DF3BC8">
      <w:pPr>
        <w:spacing w:line="240" w:lineRule="auto"/>
        <w:jc w:val="center"/>
        <w:rPr>
          <w:rFonts w:ascii="Georgia" w:hAnsi="Georgia"/>
          <w:caps/>
          <w:shadow/>
          <w:sz w:val="20"/>
          <w:szCs w:val="20"/>
        </w:rPr>
      </w:pPr>
      <w:r w:rsidRPr="009007DE">
        <w:rPr>
          <w:rFonts w:ascii="Georgia" w:hAnsi="Georgia"/>
          <w:caps/>
          <w:shadow/>
          <w:sz w:val="20"/>
          <w:szCs w:val="20"/>
        </w:rPr>
        <w:t>ФЕДЕРАЛЬНОЕ ГОСУДАРСТВЕННОЕ УНИТАРНОЕ ПРЕДПРИЯТИЕ</w:t>
      </w:r>
      <w:r>
        <w:rPr>
          <w:rFonts w:ascii="Georgia" w:hAnsi="Georgia"/>
          <w:caps/>
          <w:shadow/>
          <w:sz w:val="20"/>
          <w:szCs w:val="20"/>
        </w:rPr>
        <w:t>,</w:t>
      </w:r>
    </w:p>
    <w:p w:rsidR="00DF3BC8" w:rsidRPr="009007DE" w:rsidRDefault="00DF3BC8" w:rsidP="00DF3BC8">
      <w:pPr>
        <w:spacing w:line="240" w:lineRule="auto"/>
        <w:jc w:val="center"/>
        <w:rPr>
          <w:rFonts w:ascii="Georgia" w:hAnsi="Georgia"/>
          <w:caps/>
          <w:shadow/>
          <w:sz w:val="20"/>
          <w:szCs w:val="20"/>
        </w:rPr>
      </w:pPr>
      <w:proofErr w:type="gramStart"/>
      <w:r>
        <w:rPr>
          <w:rFonts w:ascii="Georgia" w:hAnsi="Georgia"/>
          <w:caps/>
          <w:shadow/>
          <w:sz w:val="20"/>
          <w:szCs w:val="20"/>
        </w:rPr>
        <w:t>основанное</w:t>
      </w:r>
      <w:proofErr w:type="gramEnd"/>
      <w:r>
        <w:rPr>
          <w:rFonts w:ascii="Georgia" w:hAnsi="Georgia"/>
          <w:caps/>
          <w:shadow/>
          <w:sz w:val="20"/>
          <w:szCs w:val="20"/>
        </w:rPr>
        <w:t xml:space="preserve"> на праве хозяйственного ведения,</w:t>
      </w:r>
    </w:p>
    <w:p w:rsidR="00DF3BC8" w:rsidRPr="009007DE" w:rsidRDefault="00DF3BC8" w:rsidP="00DF3BC8">
      <w:pPr>
        <w:pStyle w:val="a6"/>
        <w:jc w:val="center"/>
        <w:rPr>
          <w:rFonts w:ascii="Georgia" w:hAnsi="Georgia"/>
          <w:bCs/>
          <w:caps/>
          <w:shadow/>
          <w:spacing w:val="20"/>
          <w:sz w:val="20"/>
          <w:szCs w:val="20"/>
        </w:rPr>
      </w:pPr>
      <w:r w:rsidRPr="009007DE">
        <w:rPr>
          <w:rFonts w:ascii="Georgia" w:hAnsi="Georgia"/>
          <w:bCs/>
          <w:caps/>
          <w:shadow/>
          <w:spacing w:val="20"/>
          <w:sz w:val="20"/>
          <w:szCs w:val="20"/>
        </w:rPr>
        <w:t>«РОССИЙСКИЙ ГОСУДАРСТВЕННЫЙ ЦЕНТР ИНВЕНТАРИЗАЦИИ</w:t>
      </w:r>
    </w:p>
    <w:p w:rsidR="00DF3BC8" w:rsidRPr="009007DE" w:rsidRDefault="00DF3BC8" w:rsidP="00DF3BC8">
      <w:pPr>
        <w:pStyle w:val="a6"/>
        <w:jc w:val="center"/>
        <w:rPr>
          <w:rFonts w:ascii="Georgia" w:hAnsi="Georgia"/>
          <w:bCs/>
          <w:caps/>
          <w:shadow/>
          <w:spacing w:val="20"/>
          <w:sz w:val="20"/>
          <w:szCs w:val="20"/>
        </w:rPr>
      </w:pPr>
      <w:r w:rsidRPr="009007DE">
        <w:rPr>
          <w:rFonts w:ascii="Georgia" w:hAnsi="Georgia"/>
          <w:bCs/>
          <w:caps/>
          <w:shadow/>
          <w:spacing w:val="20"/>
          <w:sz w:val="20"/>
          <w:szCs w:val="20"/>
        </w:rPr>
        <w:t>И УЧЕТА ОБЪЕКТОВ НЕДВИЖИМОСТИ</w:t>
      </w:r>
      <w:r>
        <w:rPr>
          <w:rFonts w:ascii="Georgia" w:hAnsi="Georgia"/>
          <w:bCs/>
          <w:caps/>
          <w:shadow/>
          <w:spacing w:val="20"/>
          <w:sz w:val="20"/>
          <w:szCs w:val="20"/>
        </w:rPr>
        <w:t xml:space="preserve"> – Федеральное бюро технической инвентаризации</w:t>
      </w:r>
      <w:r w:rsidRPr="009007DE">
        <w:rPr>
          <w:rFonts w:ascii="Georgia" w:hAnsi="Georgia"/>
          <w:bCs/>
          <w:caps/>
          <w:shadow/>
          <w:spacing w:val="20"/>
          <w:sz w:val="20"/>
          <w:szCs w:val="20"/>
        </w:rPr>
        <w:t>»</w:t>
      </w:r>
    </w:p>
    <w:p w:rsidR="00DF3BC8" w:rsidRPr="0054101D" w:rsidRDefault="00DF3BC8" w:rsidP="00DF3BC8">
      <w:pPr>
        <w:pStyle w:val="2"/>
        <w:pBdr>
          <w:bottom w:val="thinThickLargeGap" w:sz="24" w:space="4" w:color="auto"/>
        </w:pBdr>
        <w:rPr>
          <w:rFonts w:ascii="Georgia" w:hAnsi="Georgia"/>
          <w:i w:val="0"/>
          <w:caps/>
          <w:color w:val="3366FF"/>
          <w:spacing w:val="80"/>
          <w:sz w:val="18"/>
          <w:szCs w:val="18"/>
        </w:rPr>
      </w:pPr>
      <w:r w:rsidRPr="0054101D">
        <w:rPr>
          <w:rFonts w:ascii="Georgia" w:hAnsi="Georgia"/>
          <w:i w:val="0"/>
          <w:caps/>
          <w:color w:val="3366FF"/>
          <w:spacing w:val="80"/>
          <w:sz w:val="18"/>
          <w:szCs w:val="18"/>
        </w:rPr>
        <w:t xml:space="preserve">ФГУП «Ростехинвентаризация – Федеральное БТИ» </w:t>
      </w:r>
    </w:p>
    <w:p w:rsidR="00DF3BC8" w:rsidRPr="00E4481E" w:rsidRDefault="00DF3BC8" w:rsidP="00DF3BC8">
      <w:pPr>
        <w:pStyle w:val="2"/>
        <w:pBdr>
          <w:bottom w:val="thinThickLargeGap" w:sz="24" w:space="4" w:color="auto"/>
        </w:pBdr>
        <w:jc w:val="center"/>
        <w:rPr>
          <w:rFonts w:ascii="Georgia" w:hAnsi="Georgia"/>
          <w:i w:val="0"/>
          <w:caps/>
          <w:color w:val="FFCC00"/>
          <w:spacing w:val="80"/>
          <w:sz w:val="20"/>
        </w:rPr>
      </w:pPr>
      <w:r>
        <w:rPr>
          <w:rFonts w:ascii="Georgia" w:hAnsi="Georgia"/>
          <w:i w:val="0"/>
          <w:caps/>
          <w:color w:val="FFCC00"/>
          <w:spacing w:val="80"/>
          <w:sz w:val="20"/>
        </w:rPr>
        <w:t>самарский филиал</w:t>
      </w:r>
    </w:p>
    <w:p w:rsidR="00DF3BC8" w:rsidRPr="00BE6ACD" w:rsidRDefault="00DF3BC8" w:rsidP="00DF3BC8">
      <w:pPr>
        <w:rPr>
          <w:rFonts w:ascii="Times New Roman" w:hAnsi="Times New Roman" w:cs="Times New Roman"/>
        </w:rPr>
      </w:pPr>
    </w:p>
    <w:p w:rsidR="00DF3BC8" w:rsidRPr="00BE6ACD" w:rsidRDefault="00DF3BC8" w:rsidP="00DF3BC8">
      <w:pPr>
        <w:rPr>
          <w:rFonts w:ascii="Times New Roman" w:hAnsi="Times New Roman" w:cs="Times New Roman"/>
        </w:rPr>
      </w:pPr>
    </w:p>
    <w:p w:rsidR="00DF3BC8" w:rsidRPr="00BE6ACD" w:rsidRDefault="00DF3BC8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CD">
        <w:rPr>
          <w:rFonts w:ascii="Times New Roman" w:hAnsi="Times New Roman" w:cs="Times New Roman"/>
          <w:b/>
          <w:sz w:val="24"/>
          <w:szCs w:val="24"/>
        </w:rPr>
        <w:t>ПРОЕКТ ПЛАНИРОВКИ ТЕРРИТОРИИ</w:t>
      </w:r>
    </w:p>
    <w:p w:rsidR="00DF3BC8" w:rsidRPr="00BE6ACD" w:rsidRDefault="00DF3BC8" w:rsidP="00DF3BC8">
      <w:pPr>
        <w:rPr>
          <w:rFonts w:ascii="Times New Roman" w:hAnsi="Times New Roman" w:cs="Times New Roman"/>
        </w:rPr>
      </w:pPr>
    </w:p>
    <w:p w:rsidR="00DF3BC8" w:rsidRDefault="00DF3BC8" w:rsidP="00DF3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ACD">
        <w:rPr>
          <w:rFonts w:ascii="Times New Roman" w:hAnsi="Times New Roman" w:cs="Times New Roman"/>
          <w:sz w:val="24"/>
          <w:szCs w:val="24"/>
        </w:rPr>
        <w:t xml:space="preserve">«Обустройство скважин, входящих в состав системы </w:t>
      </w:r>
      <w:proofErr w:type="spellStart"/>
      <w:r w:rsidRPr="00BE6ACD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Pr="00BE6ACD">
        <w:rPr>
          <w:rFonts w:ascii="Times New Roman" w:hAnsi="Times New Roman" w:cs="Times New Roman"/>
          <w:sz w:val="24"/>
          <w:szCs w:val="24"/>
        </w:rPr>
        <w:t xml:space="preserve"> Боровского месторождения»</w:t>
      </w:r>
    </w:p>
    <w:p w:rsidR="00DF3BC8" w:rsidRDefault="00DF3BC8" w:rsidP="00DF3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сельского поселения Сергиевск </w:t>
      </w:r>
    </w:p>
    <w:p w:rsidR="00DF3BC8" w:rsidRDefault="00DF3BC8" w:rsidP="00DF3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DF3BC8" w:rsidRDefault="00DF3BC8" w:rsidP="00DF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C8" w:rsidRPr="00BE6ACD" w:rsidRDefault="00D53E7A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2607П-ППТ-МО</w:t>
      </w:r>
    </w:p>
    <w:p w:rsidR="00DF3BC8" w:rsidRDefault="00D53E7A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 2</w:t>
      </w:r>
      <w:r w:rsidR="00DF3BC8" w:rsidRPr="00BE6A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</w:p>
    <w:p w:rsidR="00DF3BC8" w:rsidRDefault="00DF3BC8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DF3B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DF3B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DF3B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</w:t>
      </w:r>
      <w:r w:rsidR="00F93FDD">
        <w:rPr>
          <w:rFonts w:ascii="Times New Roman" w:hAnsi="Times New Roman" w:cs="Times New Roman"/>
          <w:b/>
          <w:sz w:val="24"/>
          <w:szCs w:val="24"/>
        </w:rPr>
        <w:t>ПИР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="00F93FDD">
        <w:rPr>
          <w:rFonts w:ascii="Times New Roman" w:hAnsi="Times New Roman" w:cs="Times New Roman"/>
          <w:b/>
          <w:sz w:val="24"/>
          <w:szCs w:val="24"/>
        </w:rPr>
        <w:t>Т.В.Таращик</w:t>
      </w:r>
      <w:proofErr w:type="spellEnd"/>
    </w:p>
    <w:p w:rsidR="00DF3BC8" w:rsidRDefault="00DF3BC8" w:rsidP="00DF3B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DF3B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кадастровых работ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И.А.Ковшова</w:t>
      </w:r>
      <w:proofErr w:type="spellEnd"/>
    </w:p>
    <w:p w:rsidR="00DF3BC8" w:rsidRDefault="00DF3BC8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Самара 2015г.</w:t>
      </w:r>
    </w:p>
    <w:p w:rsidR="001501E7" w:rsidRDefault="001501E7" w:rsidP="00DF3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7"/>
        <w:gridCol w:w="6209"/>
        <w:gridCol w:w="956"/>
      </w:tblGrid>
      <w:tr w:rsidR="00B2562B" w:rsidTr="00D53E7A">
        <w:tc>
          <w:tcPr>
            <w:tcW w:w="2376" w:type="dxa"/>
          </w:tcPr>
          <w:p w:rsidR="00B2562B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2562B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</w:tcPr>
          <w:p w:rsidR="00B2562B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2562B" w:rsidTr="00D53E7A">
        <w:tc>
          <w:tcPr>
            <w:tcW w:w="2376" w:type="dxa"/>
          </w:tcPr>
          <w:p w:rsidR="00B2562B" w:rsidRPr="00C660EC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2607П-ППТ-МО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37" w:type="dxa"/>
          </w:tcPr>
          <w:p w:rsidR="00B2562B" w:rsidRPr="00C660EC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B2562B" w:rsidRPr="00C660EC" w:rsidRDefault="00B2562B" w:rsidP="00C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A" w:rsidTr="00D53E7A">
        <w:tc>
          <w:tcPr>
            <w:tcW w:w="9571" w:type="dxa"/>
            <w:gridSpan w:val="3"/>
          </w:tcPr>
          <w:p w:rsidR="00D53E7A" w:rsidRPr="00D53E7A" w:rsidRDefault="00D53E7A" w:rsidP="00D5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</w:t>
            </w:r>
          </w:p>
        </w:tc>
      </w:tr>
      <w:tr w:rsidR="00B2562B" w:rsidTr="00D53E7A">
        <w:tc>
          <w:tcPr>
            <w:tcW w:w="2376" w:type="dxa"/>
          </w:tcPr>
          <w:p w:rsidR="00B2562B" w:rsidRPr="00D53E7A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л.1</w:t>
            </w:r>
          </w:p>
        </w:tc>
        <w:tc>
          <w:tcPr>
            <w:tcW w:w="6237" w:type="dxa"/>
          </w:tcPr>
          <w:p w:rsidR="00B2562B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сположения элемента планировочно</w:t>
            </w: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й структуры</w:t>
            </w:r>
          </w:p>
        </w:tc>
        <w:tc>
          <w:tcPr>
            <w:tcW w:w="958" w:type="dxa"/>
          </w:tcPr>
          <w:p w:rsidR="00B2562B" w:rsidRDefault="00B2562B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53E7A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53E7A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организации улично-дорожной сети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53E7A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границ территорий объектов культурного наследия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53E7A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границ зон с особыми условиями использования территорий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2607П-ППТ-МО,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53E7A" w:rsidRPr="00D53E7A" w:rsidRDefault="00D53E7A" w:rsidP="00D5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Схема вертикальной планировки и инженерной подготовки нефти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2376" w:type="dxa"/>
          </w:tcPr>
          <w:p w:rsidR="00D53E7A" w:rsidRPr="00D53E7A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2607П-ПМТ-ПЗ</w:t>
            </w:r>
          </w:p>
        </w:tc>
        <w:tc>
          <w:tcPr>
            <w:tcW w:w="6237" w:type="dxa"/>
          </w:tcPr>
          <w:p w:rsidR="00D53E7A" w:rsidRPr="00D53E7A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7A" w:rsidTr="00D53E7A">
        <w:tc>
          <w:tcPr>
            <w:tcW w:w="9571" w:type="dxa"/>
            <w:gridSpan w:val="3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</w:t>
            </w:r>
          </w:p>
        </w:tc>
      </w:tr>
      <w:tr w:rsidR="00D53E7A" w:rsidTr="00D53E7A">
        <w:tc>
          <w:tcPr>
            <w:tcW w:w="2376" w:type="dxa"/>
          </w:tcPr>
          <w:p w:rsidR="00D53E7A" w:rsidRPr="00D53E7A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2607П-ПМТ</w:t>
            </w:r>
          </w:p>
        </w:tc>
        <w:tc>
          <w:tcPr>
            <w:tcW w:w="6237" w:type="dxa"/>
          </w:tcPr>
          <w:p w:rsidR="00D53E7A" w:rsidRPr="00D53E7A" w:rsidRDefault="00D53E7A" w:rsidP="00C6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A"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958" w:type="dxa"/>
          </w:tcPr>
          <w:p w:rsidR="00D53E7A" w:rsidRDefault="00D53E7A" w:rsidP="00C66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2B" w:rsidRDefault="00B2562B" w:rsidP="00B25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2B" w:rsidRDefault="00B2562B" w:rsidP="00B25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2B" w:rsidRDefault="00B2562B" w:rsidP="00B25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2B" w:rsidRDefault="00B2562B" w:rsidP="00B25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2B" w:rsidRDefault="00DF3BC8" w:rsidP="00B2562B">
      <w:r>
        <w:rPr>
          <w:rFonts w:ascii="Garamond" w:hAnsi="Garamond"/>
          <w:b/>
          <w:bCs/>
          <w:sz w:val="20"/>
        </w:rPr>
        <w:br w:type="page"/>
      </w:r>
    </w:p>
    <w:p w:rsidR="001501E7" w:rsidRDefault="001501E7" w:rsidP="001501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C8" w:rsidRDefault="00C660EC" w:rsidP="00150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C660EC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Существующее положение </w:t>
      </w:r>
      <w:r w:rsidR="00C660E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6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660EC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рельефа трассы и инженерная подготовка территории…………………</w:t>
      </w:r>
    </w:p>
    <w:p w:rsidR="00C660EC" w:rsidRPr="002D4E6A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физико-географических и климатических условий р</w:t>
      </w:r>
      <w:r w:rsidRPr="002D4E6A">
        <w:rPr>
          <w:rFonts w:ascii="Times New Roman" w:hAnsi="Times New Roman" w:cs="Times New Roman"/>
          <w:sz w:val="24"/>
          <w:szCs w:val="24"/>
        </w:rPr>
        <w:t>айона строительства проектируемого объекта………………………………………………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660EC" w:rsidRDefault="002D4E6A" w:rsidP="002D4E6A">
      <w:pPr>
        <w:pStyle w:val="ad"/>
        <w:numPr>
          <w:ilvl w:val="1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Климатическая характеристика района……………………………………………...</w:t>
      </w:r>
    </w:p>
    <w:p w:rsidR="00C660EC" w:rsidRDefault="002D4E6A" w:rsidP="002D4E6A">
      <w:pPr>
        <w:pStyle w:val="ad"/>
        <w:numPr>
          <w:ilvl w:val="1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атмосферного воздуха…………………</w:t>
      </w:r>
      <w:r w:rsidR="00C660E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660EC" w:rsidRDefault="002D4E6A" w:rsidP="002D4E6A">
      <w:pPr>
        <w:pStyle w:val="ad"/>
        <w:numPr>
          <w:ilvl w:val="1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поверхностных вод…………………………………………………</w:t>
      </w:r>
    </w:p>
    <w:p w:rsidR="002D4E6A" w:rsidRPr="002D4E6A" w:rsidRDefault="002D4E6A" w:rsidP="002D4E6A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A">
        <w:rPr>
          <w:rFonts w:ascii="Times New Roman" w:hAnsi="Times New Roman" w:cs="Times New Roman"/>
          <w:sz w:val="24"/>
          <w:szCs w:val="24"/>
        </w:rPr>
        <w:t>Геологическая и гидрогеологическая характеристика…………………………….</w:t>
      </w:r>
    </w:p>
    <w:p w:rsidR="002D4E6A" w:rsidRDefault="002D4E6A" w:rsidP="002D4E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Геологические условия района……………………………………………………</w:t>
      </w:r>
    </w:p>
    <w:p w:rsidR="002D4E6A" w:rsidRDefault="002D4E6A" w:rsidP="002D4E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Гидрогеологические условия района проведения работ………………………..</w:t>
      </w:r>
    </w:p>
    <w:p w:rsidR="002D4E6A" w:rsidRDefault="002D4E6A" w:rsidP="002D4E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 Характеристика почвенного покрова……………………………………………….</w:t>
      </w:r>
    </w:p>
    <w:p w:rsidR="002D4E6A" w:rsidRPr="002D4E6A" w:rsidRDefault="002D4E6A" w:rsidP="002D4E6A">
      <w:pPr>
        <w:pStyle w:val="ad"/>
        <w:numPr>
          <w:ilvl w:val="1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E6A">
        <w:rPr>
          <w:rFonts w:ascii="Times New Roman" w:hAnsi="Times New Roman" w:cs="Times New Roman"/>
          <w:sz w:val="24"/>
          <w:szCs w:val="24"/>
        </w:rPr>
        <w:t>Характеристика растительности и животного мира………………………………</w:t>
      </w:r>
    </w:p>
    <w:p w:rsidR="002D4E6A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размерах и границах территории объекта, границах запретных, охранных и санитарно-защитных зонах проектируемого объекта…………………….</w:t>
      </w:r>
    </w:p>
    <w:p w:rsidR="002D4E6A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решений по благоустройству территории…………………………………...</w:t>
      </w:r>
    </w:p>
    <w:p w:rsidR="002D4E6A" w:rsidRDefault="002D4E6A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организации рельефа вертикальной планировки……………………………</w:t>
      </w:r>
    </w:p>
    <w:p w:rsidR="002D4E6A" w:rsidRDefault="00E02558" w:rsidP="002D4E6A">
      <w:pPr>
        <w:pStyle w:val="ad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коммуникации……………………………………………………………...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электроснабжения…………………………………………………………..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водоотведения……………………………………………………………….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Отопление, вентиляция и кондиционирование воздуха, тепловые сети…………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комплексная и сети связи…………………………………………..</w:t>
      </w:r>
    </w:p>
    <w:p w:rsidR="00E02558" w:rsidRDefault="00E02558" w:rsidP="00E02558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окружающей среды……………………………………………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атмосферного воздуха…………………………………….</w:t>
      </w:r>
    </w:p>
    <w:p w:rsidR="00E02558" w:rsidRDefault="00E02558" w:rsidP="00E02558">
      <w:pPr>
        <w:pStyle w:val="ad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недр, растительности и животного мира………………..</w:t>
      </w:r>
    </w:p>
    <w:p w:rsidR="00E02558" w:rsidRDefault="00E02558" w:rsidP="00E02558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Письмо Начальнику управления по недропользованию по Самарской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Самаранедра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 от «__»___2015г…………………………………….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Заключение, выданное Департаментом по недропользованию по приволжскому Федеральному округу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Приволжскнедра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№________________________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«__»____2015г……………………………………………………………………………..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 Письмо Министру лесного хозяйства, охраны окружающей среды и природопользованию по Самарской области №_______ от «__»___2015г. ……………..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4. Справка об отсутствии (наличии) водных объектов №____________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«__»_____2015г. ………………………………………………………………………………</w:t>
      </w:r>
    </w:p>
    <w:p w:rsidR="00E02558" w:rsidRDefault="00E02558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 Письмо Министру лесного хозяйства, охраны окружающей среды и природопользования по Самарской области №______ от «__»___2015г. ………………..</w:t>
      </w:r>
    </w:p>
    <w:p w:rsidR="00E02558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 Справка об отсутствии (наличии) особо охраняемых природных территорий (ООПТ) регионального значения, а также растений и животных, занесенных в Красную книгу №________________ от «__»___2015г. …………………...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7. Письмо Министру лесного хозяйства, охраны окружающей среды и природопользования по Самарской области №_______ от «__»___2015г. ………………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8. Справка об отсутствии (наличии) земель лесного фонда №__________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«__»______2015г. …………………………………………………………………………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9. Письмо директору Департамента государственной политики и регулирования в сфере охраны окружающей среды Министерства природных ресурсов и экологии Российской Федерации №_________ от «__»_____2015г. ……………………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10. Справка об отсутствии (наличии) особо охраняемых природных территорий (ООПТ) федерального значения №_________ от «__»____2015г. ………….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11. Письмо главе муниципального района Сергиевский №_______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«__»____2015г. ……………………………………………………………………………….</w:t>
      </w:r>
    </w:p>
    <w:p w:rsidR="00102C4A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12. Справка об отсутствии (наличии) особо охраняемых природных территорий (ООПТ) местного значения №_____ от «__»___2015г. ………………………</w:t>
      </w:r>
    </w:p>
    <w:p w:rsidR="00102C4A" w:rsidRDefault="00102C4A" w:rsidP="00102C4A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реш</w:t>
      </w:r>
      <w:r w:rsidR="00F449D7">
        <w:rPr>
          <w:rFonts w:ascii="Times New Roman" w:hAnsi="Times New Roman" w:cs="Times New Roman"/>
          <w:sz w:val="24"/>
          <w:szCs w:val="24"/>
        </w:rPr>
        <w:t>ения …………………………………………………………………</w:t>
      </w:r>
    </w:p>
    <w:p w:rsidR="00102C4A" w:rsidRDefault="00102C4A" w:rsidP="00102C4A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работ……………………………………………………………………………….</w:t>
      </w:r>
    </w:p>
    <w:p w:rsidR="00102C4A" w:rsidRDefault="00102C4A" w:rsidP="00102C4A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участки………………………………………………………………………...</w:t>
      </w:r>
    </w:p>
    <w:p w:rsidR="00102C4A" w:rsidRDefault="00102C4A" w:rsidP="00102C4A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6E6FED">
      <w:pPr>
        <w:pStyle w:val="ad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D43203">
      <w:pPr>
        <w:pStyle w:val="ad"/>
        <w:numPr>
          <w:ilvl w:val="1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6E6FED" w:rsidRDefault="006E6FED" w:rsidP="00D4320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 Земельный участок</w:t>
      </w:r>
    </w:p>
    <w:p w:rsidR="006E6FED" w:rsidRDefault="006E6FED" w:rsidP="00D4320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3.33. Земельный участок</w:t>
      </w:r>
    </w:p>
    <w:p w:rsidR="006E6FED" w:rsidRDefault="006E6FED" w:rsidP="00D4320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3.34. Земельный участок</w:t>
      </w:r>
    </w:p>
    <w:p w:rsidR="006E6FED" w:rsidRDefault="006E6FED" w:rsidP="006E6FE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Охранные зоны………………………………………………………………………..</w:t>
      </w:r>
    </w:p>
    <w:p w:rsidR="006E6FED" w:rsidRPr="006E6FED" w:rsidRDefault="006E6FED" w:rsidP="006E6FE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Выводы…………………………………………………………………………………</w:t>
      </w:r>
    </w:p>
    <w:p w:rsidR="006E6FED" w:rsidRPr="00102C4A" w:rsidRDefault="006E6FED" w:rsidP="006E6FED">
      <w:pPr>
        <w:pStyle w:val="ad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2C4A" w:rsidRPr="00E02558" w:rsidRDefault="00102C4A" w:rsidP="00E0255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E6A" w:rsidRDefault="002D4E6A" w:rsidP="00E02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CE8" w:rsidRDefault="006E6FED" w:rsidP="00280459">
      <w:pPr>
        <w:pStyle w:val="ad"/>
        <w:numPr>
          <w:ilvl w:val="0"/>
          <w:numId w:val="2"/>
        </w:numPr>
        <w:ind w:righ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Существующее положение</w:t>
      </w:r>
    </w:p>
    <w:p w:rsid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6FED">
        <w:rPr>
          <w:rFonts w:ascii="Times New Roman" w:hAnsi="Times New Roman" w:cs="Times New Roman"/>
          <w:bCs/>
          <w:sz w:val="24"/>
          <w:szCs w:val="24"/>
        </w:rPr>
        <w:t>Боровское</w:t>
      </w:r>
      <w:proofErr w:type="spell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месторождение расположено в пределах Сергиевского административного района Самарской области, в 112 км к северо-востоку от г. Самары и в 15 км к северу от г. Сергиевска. </w:t>
      </w:r>
    </w:p>
    <w:p w:rsidR="006E6FED" w:rsidRP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6FED">
        <w:rPr>
          <w:rFonts w:ascii="Times New Roman" w:hAnsi="Times New Roman" w:cs="Times New Roman"/>
          <w:bCs/>
          <w:sz w:val="24"/>
          <w:szCs w:val="24"/>
        </w:rPr>
        <w:t>Боровское</w:t>
      </w:r>
      <w:proofErr w:type="spell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многопластовое нефтяное месторождение открыто разведочным бурением в 1946 г., разрабатывается с 1973 г. </w:t>
      </w:r>
    </w:p>
    <w:p w:rsidR="006E6FED" w:rsidRP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FED">
        <w:rPr>
          <w:rFonts w:ascii="Times New Roman" w:hAnsi="Times New Roman" w:cs="Times New Roman"/>
          <w:bCs/>
          <w:sz w:val="24"/>
          <w:szCs w:val="24"/>
        </w:rPr>
        <w:t xml:space="preserve">Промышленные залежи нефти выявлены в пластах А3 </w:t>
      </w:r>
      <w:proofErr w:type="spellStart"/>
      <w:r w:rsidRPr="006E6FED">
        <w:rPr>
          <w:rFonts w:ascii="Times New Roman" w:hAnsi="Times New Roman" w:cs="Times New Roman"/>
          <w:bCs/>
          <w:sz w:val="24"/>
          <w:szCs w:val="24"/>
        </w:rPr>
        <w:t>верейского</w:t>
      </w:r>
      <w:proofErr w:type="spell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горизонта и А</w:t>
      </w:r>
      <w:proofErr w:type="gramStart"/>
      <w:r w:rsidRPr="006E6FE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башкирского яруса среднего карбона, а также в пластах А6 серпуховского яруса и Б2 </w:t>
      </w:r>
      <w:proofErr w:type="spellStart"/>
      <w:r w:rsidRPr="006E6FED">
        <w:rPr>
          <w:rFonts w:ascii="Times New Roman" w:hAnsi="Times New Roman" w:cs="Times New Roman"/>
          <w:bCs/>
          <w:sz w:val="24"/>
          <w:szCs w:val="24"/>
        </w:rPr>
        <w:t>бобриковского</w:t>
      </w:r>
      <w:proofErr w:type="spell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горизонта нижнего карбона. Продуктивные пласты А3, А</w:t>
      </w:r>
      <w:proofErr w:type="gramStart"/>
      <w:r w:rsidRPr="006E6FE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, А6 сложены карбонатными коллекторами, пласт Б2 – терригенным песчаником. </w:t>
      </w:r>
    </w:p>
    <w:p w:rsidR="006E6FED" w:rsidRP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По состоянию на 01.01.2012 г. в фонде Боровского месторождения числятся 36 добывающих скважин (32 действующие и четыре бездействующие), шесть нагнетательных скважин (три действующие и три бездействующие), пять водозаборных скважин (три действующие и две бездействующие), четыре контрольные скважины (одна </w:t>
      </w:r>
      <w:r w:rsidRPr="006E6FED">
        <w:rPr>
          <w:rFonts w:ascii="Times New Roman" w:hAnsi="Times New Roman" w:cs="Times New Roman"/>
          <w:bCs/>
          <w:sz w:val="24"/>
          <w:szCs w:val="24"/>
        </w:rPr>
        <w:lastRenderedPageBreak/>
        <w:t>наблюдательная и три пьезометрические), семь скважин ликвидировано по геологическим причинам, ещё одна скважина находится в ожидании ликвидации.</w:t>
      </w:r>
      <w:proofErr w:type="gramEnd"/>
    </w:p>
    <w:p w:rsidR="006E6FED" w:rsidRP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FED">
        <w:rPr>
          <w:rFonts w:ascii="Times New Roman" w:hAnsi="Times New Roman" w:cs="Times New Roman"/>
          <w:bCs/>
          <w:sz w:val="24"/>
          <w:szCs w:val="24"/>
        </w:rPr>
        <w:t>Разработка Боровского месторождения осуществлялась с поддержанием пластового давления. Закачка воды началась в 1994 г. и осуществлялась только по пласту А</w:t>
      </w:r>
      <w:proofErr w:type="gramStart"/>
      <w:r w:rsidRPr="006E6FE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. Для целей ППД использовалась вода исключительно серпуховского яруса. Для осуществления закачки использовались водозаборные скважины. </w:t>
      </w:r>
    </w:p>
    <w:p w:rsidR="006E6FED" w:rsidRPr="006E6FED" w:rsidRDefault="006E6FED" w:rsidP="00280459">
      <w:pPr>
        <w:suppressAutoHyphens/>
        <w:spacing w:before="120" w:line="360" w:lineRule="auto"/>
        <w:ind w:right="10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FED">
        <w:rPr>
          <w:rFonts w:ascii="Times New Roman" w:hAnsi="Times New Roman" w:cs="Times New Roman"/>
          <w:bCs/>
          <w:sz w:val="24"/>
          <w:szCs w:val="24"/>
        </w:rPr>
        <w:t>За весь период разработки в нагнетательном фонде пласта А</w:t>
      </w:r>
      <w:proofErr w:type="gramStart"/>
      <w:r w:rsidRPr="006E6FE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E6FED">
        <w:rPr>
          <w:rFonts w:ascii="Times New Roman" w:hAnsi="Times New Roman" w:cs="Times New Roman"/>
          <w:bCs/>
          <w:sz w:val="24"/>
          <w:szCs w:val="24"/>
        </w:rPr>
        <w:t xml:space="preserve"> перебывали 6 скважин, из которых пробурена была лишь одна скважина, а остальные переводились под закачку из добывающего фонда.</w:t>
      </w:r>
    </w:p>
    <w:p w:rsidR="006E6FED" w:rsidRDefault="006E6FED" w:rsidP="00280459">
      <w:pPr>
        <w:pStyle w:val="a2"/>
        <w:spacing w:line="360" w:lineRule="auto"/>
        <w:ind w:right="100" w:firstLine="360"/>
        <w:rPr>
          <w:rFonts w:ascii="Times New Roman" w:hAnsi="Times New Roman"/>
          <w:bCs w:val="0"/>
          <w:sz w:val="24"/>
          <w:szCs w:val="24"/>
        </w:rPr>
      </w:pPr>
      <w:r w:rsidRPr="006E6FED">
        <w:rPr>
          <w:rFonts w:ascii="Times New Roman" w:hAnsi="Times New Roman"/>
          <w:bCs w:val="0"/>
          <w:sz w:val="24"/>
          <w:szCs w:val="24"/>
        </w:rPr>
        <w:t xml:space="preserve">В настоящее время </w:t>
      </w:r>
      <w:proofErr w:type="spellStart"/>
      <w:r w:rsidRPr="006E6FED">
        <w:rPr>
          <w:rFonts w:ascii="Times New Roman" w:hAnsi="Times New Roman"/>
          <w:bCs w:val="0"/>
          <w:sz w:val="24"/>
          <w:szCs w:val="24"/>
        </w:rPr>
        <w:t>Боровское</w:t>
      </w:r>
      <w:proofErr w:type="spellEnd"/>
      <w:r w:rsidRPr="006E6FED">
        <w:rPr>
          <w:rFonts w:ascii="Times New Roman" w:hAnsi="Times New Roman"/>
          <w:bCs w:val="0"/>
          <w:sz w:val="24"/>
          <w:szCs w:val="24"/>
        </w:rPr>
        <w:t xml:space="preserve"> месторождение разрабатывается с поддержанием пластового давления. </w:t>
      </w:r>
      <w:proofErr w:type="spellStart"/>
      <w:r w:rsidRPr="006E6FED">
        <w:rPr>
          <w:rFonts w:ascii="Times New Roman" w:hAnsi="Times New Roman"/>
          <w:bCs w:val="0"/>
          <w:sz w:val="24"/>
          <w:szCs w:val="24"/>
        </w:rPr>
        <w:t>Заводнение</w:t>
      </w:r>
      <w:proofErr w:type="spellEnd"/>
      <w:r w:rsidRPr="006E6FED">
        <w:rPr>
          <w:rFonts w:ascii="Times New Roman" w:hAnsi="Times New Roman"/>
          <w:bCs w:val="0"/>
          <w:sz w:val="24"/>
          <w:szCs w:val="24"/>
        </w:rPr>
        <w:t xml:space="preserve"> осуществляется в продуктивный пласт А</w:t>
      </w:r>
      <w:proofErr w:type="gramStart"/>
      <w:r w:rsidRPr="006E6FED">
        <w:rPr>
          <w:rFonts w:ascii="Times New Roman" w:hAnsi="Times New Roman"/>
          <w:bCs w:val="0"/>
          <w:sz w:val="24"/>
          <w:szCs w:val="24"/>
        </w:rPr>
        <w:t>4</w:t>
      </w:r>
      <w:proofErr w:type="gramEnd"/>
      <w:r w:rsidRPr="006E6FED">
        <w:rPr>
          <w:rFonts w:ascii="Times New Roman" w:hAnsi="Times New Roman"/>
          <w:bCs w:val="0"/>
          <w:sz w:val="24"/>
          <w:szCs w:val="24"/>
        </w:rPr>
        <w:t xml:space="preserve"> башкирского яруса.</w:t>
      </w:r>
    </w:p>
    <w:p w:rsidR="006E6FED" w:rsidRDefault="006E6FED" w:rsidP="00280459">
      <w:pPr>
        <w:pStyle w:val="ad"/>
        <w:numPr>
          <w:ilvl w:val="0"/>
          <w:numId w:val="2"/>
        </w:numPr>
        <w:ind w:righ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Существующее положение</w:t>
      </w:r>
    </w:p>
    <w:p w:rsidR="006E6FED" w:rsidRPr="006E6FED" w:rsidRDefault="006E6FED" w:rsidP="00280459">
      <w:pPr>
        <w:pStyle w:val="a2"/>
        <w:spacing w:line="360" w:lineRule="auto"/>
        <w:ind w:right="100"/>
        <w:rPr>
          <w:rFonts w:ascii="Times New Roman" w:hAnsi="Times New Roman"/>
          <w:sz w:val="24"/>
          <w:szCs w:val="24"/>
        </w:rPr>
      </w:pPr>
      <w:proofErr w:type="gramStart"/>
      <w:r w:rsidRPr="006E6FED">
        <w:rPr>
          <w:rFonts w:ascii="Times New Roman" w:hAnsi="Times New Roman"/>
          <w:sz w:val="24"/>
          <w:szCs w:val="24"/>
        </w:rPr>
        <w:t>Планировочные решения проектируемых площадок разработаны с учетом технологической схемы, подхода трасс инженерных коммуникаций, рельефа местности, существующих зданий сооружений и коммуникаций, наиболее рационального использования земельного участка, а также санитарно-гигиенических и противопожарных норм.</w:t>
      </w:r>
      <w:proofErr w:type="gramEnd"/>
    </w:p>
    <w:p w:rsidR="006E6FED" w:rsidRPr="006E6FED" w:rsidRDefault="006E6FED" w:rsidP="00280459">
      <w:pPr>
        <w:pStyle w:val="a2"/>
        <w:spacing w:line="360" w:lineRule="auto"/>
        <w:ind w:right="100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Инженерные коммуникации предусматривается прокладывать подземным и надземным способами. Трубопроводы прокладывается подземным способом на глубине не</w:t>
      </w:r>
      <w:r w:rsidR="00280459">
        <w:rPr>
          <w:rFonts w:ascii="Times New Roman" w:hAnsi="Times New Roman"/>
          <w:sz w:val="24"/>
          <w:szCs w:val="24"/>
        </w:rPr>
        <w:t xml:space="preserve"> </w:t>
      </w:r>
      <w:r w:rsidR="00280459" w:rsidRPr="006E6FED">
        <w:rPr>
          <w:rFonts w:ascii="Times New Roman" w:hAnsi="Times New Roman"/>
          <w:sz w:val="24"/>
          <w:szCs w:val="24"/>
        </w:rPr>
        <w:t>менее 1,0 м до верхней образующей трубы. По трассе трубопровода устанавливаются опознавательные знаки:</w:t>
      </w:r>
      <w:r w:rsidRPr="006E6FED">
        <w:rPr>
          <w:rFonts w:ascii="Times New Roman" w:hAnsi="Times New Roman"/>
          <w:sz w:val="24"/>
          <w:szCs w:val="24"/>
        </w:rPr>
        <w:t xml:space="preserve"> менее 1,0 м до верхней образующей трубы. По трассе трубопровода устанавливаются опознавательные знаки:</w:t>
      </w:r>
    </w:p>
    <w:p w:rsidR="006E6FED" w:rsidRPr="006E6FED" w:rsidRDefault="006E6FED" w:rsidP="006E6FED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на пересечениях с подземными коммуникациями;</w:t>
      </w:r>
    </w:p>
    <w:p w:rsidR="006E6FED" w:rsidRPr="006E6FED" w:rsidRDefault="006E6FED" w:rsidP="006E6FED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на углах поворота трассы.</w:t>
      </w:r>
    </w:p>
    <w:p w:rsidR="006E6FED" w:rsidRPr="006E6FED" w:rsidRDefault="006E6FED" w:rsidP="006E6FED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При подготовке территории и строительстве будет нарушен плодородный слой почвы и для его сохранения предусмотрены следующие мероприятия:</w:t>
      </w:r>
    </w:p>
    <w:p w:rsidR="006E6FED" w:rsidRPr="006E6FED" w:rsidRDefault="006E6FED" w:rsidP="006E6FED">
      <w:pPr>
        <w:pStyle w:val="a0"/>
        <w:tabs>
          <w:tab w:val="clear" w:pos="1440"/>
          <w:tab w:val="num" w:pos="1040"/>
        </w:tabs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все земляные работы будут проведены в теплое время;</w:t>
      </w:r>
    </w:p>
    <w:p w:rsidR="006E6FED" w:rsidRDefault="006E6FED" w:rsidP="006E6FED">
      <w:pPr>
        <w:pStyle w:val="a0"/>
        <w:tabs>
          <w:tab w:val="clear" w:pos="1440"/>
          <w:tab w:val="num" w:pos="1040"/>
        </w:tabs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6E6FED">
        <w:rPr>
          <w:rFonts w:ascii="Times New Roman" w:hAnsi="Times New Roman"/>
          <w:sz w:val="24"/>
          <w:szCs w:val="24"/>
        </w:rPr>
        <w:t>плодородный слой почвы будет снят на полную толщину и складирован отдельно на время строительства, не будет допускаться перемешивание плодородного слоя с минеральным, по окончании строительства почва будет возвращена на прежнее место;</w:t>
      </w:r>
      <w:proofErr w:type="gramEnd"/>
    </w:p>
    <w:p w:rsidR="00457CCB" w:rsidRDefault="00457CCB" w:rsidP="00457CCB">
      <w:pPr>
        <w:pStyle w:val="a0"/>
        <w:numPr>
          <w:ilvl w:val="0"/>
          <w:numId w:val="0"/>
        </w:num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57CCB" w:rsidRPr="006E6FED" w:rsidRDefault="00457CCB" w:rsidP="00457CCB">
      <w:pPr>
        <w:pStyle w:val="a0"/>
        <w:numPr>
          <w:ilvl w:val="0"/>
          <w:numId w:val="0"/>
        </w:num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E6FED" w:rsidRPr="006E6FED" w:rsidRDefault="006E6FED" w:rsidP="006E6FED">
      <w:pPr>
        <w:pStyle w:val="a0"/>
        <w:tabs>
          <w:tab w:val="clear" w:pos="1440"/>
          <w:tab w:val="num" w:pos="1040"/>
        </w:tabs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для восстановления земельного участка предусмотрена биологическая рекультивация, включающая обработку почвы, внесение удобрений и посев многолетних трав;</w:t>
      </w:r>
    </w:p>
    <w:p w:rsidR="006E6FED" w:rsidRPr="006E6FED" w:rsidRDefault="006E6FED" w:rsidP="006E6FED">
      <w:pPr>
        <w:pStyle w:val="a0"/>
        <w:tabs>
          <w:tab w:val="clear" w:pos="1440"/>
          <w:tab w:val="num" w:pos="1040"/>
        </w:tabs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отходы, образующиеся в процессе строительства, временно складируются на специально отведенных площадках;</w:t>
      </w:r>
    </w:p>
    <w:p w:rsidR="006E6FED" w:rsidRDefault="006E6FED" w:rsidP="006E6FED">
      <w:pPr>
        <w:pStyle w:val="a0"/>
        <w:tabs>
          <w:tab w:val="clear" w:pos="1440"/>
          <w:tab w:val="num" w:pos="1040"/>
        </w:tabs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E6FED">
        <w:rPr>
          <w:rFonts w:ascii="Times New Roman" w:hAnsi="Times New Roman"/>
          <w:sz w:val="24"/>
          <w:szCs w:val="24"/>
        </w:rPr>
        <w:t>отходы вывозятся автотранспортом и подлежат захоронению на санкционированном полигоне отходов.</w:t>
      </w:r>
    </w:p>
    <w:p w:rsidR="006E6FED" w:rsidRDefault="006E6FED" w:rsidP="006E6FED">
      <w:pPr>
        <w:pStyle w:val="a0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  <w:lang w:eastAsia="en-US"/>
        </w:rPr>
      </w:pPr>
      <w:r w:rsidRPr="006E6FED">
        <w:rPr>
          <w:rFonts w:ascii="Times New Roman" w:hAnsi="Times New Roman"/>
          <w:b/>
          <w:noProof/>
          <w:sz w:val="24"/>
          <w:szCs w:val="24"/>
        </w:rPr>
        <w:t>Характеристика физико-географических и климатических условий района строительства проектируемого объекта</w:t>
      </w:r>
    </w:p>
    <w:p w:rsidR="006E6FED" w:rsidRDefault="006E6FED" w:rsidP="006E6FED">
      <w:pPr>
        <w:pStyle w:val="a0"/>
        <w:numPr>
          <w:ilvl w:val="1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t>Климатическая характеристика района</w:t>
      </w:r>
    </w:p>
    <w:p w:rsidR="006E6FED" w:rsidRDefault="00F94EBD" w:rsidP="006E6FE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94EBD">
        <w:rPr>
          <w:rFonts w:ascii="Times New Roman" w:hAnsi="Times New Roman"/>
          <w:sz w:val="24"/>
          <w:szCs w:val="24"/>
          <w:lang w:eastAsia="en-US"/>
        </w:rPr>
        <w:t>Климатические условия района охарактеризованы в соответствии с основными требованиями СП 11-103-97 по данным фактических наблюдений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на метеостанции Приволжского УГМС (Приволжское межрегиональное территориальное управление по гидрометеорологии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монитрингу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окружающей среды) в пос. Серноводск. Период наблюдений составляет 29 лет (с 1971г. по 2000г.) Участок проектирования находится на расстоянии </w:t>
      </w:r>
      <w:r w:rsidRPr="00F94EBD">
        <w:rPr>
          <w:rFonts w:ascii="Times New Roman" w:hAnsi="Times New Roman"/>
          <w:sz w:val="24"/>
          <w:szCs w:val="24"/>
          <w:highlight w:val="yellow"/>
          <w:lang w:eastAsia="en-US"/>
        </w:rPr>
        <w:t>19 км северо-восточнее</w:t>
      </w:r>
      <w:r>
        <w:rPr>
          <w:rFonts w:ascii="Times New Roman" w:hAnsi="Times New Roman"/>
          <w:sz w:val="24"/>
          <w:szCs w:val="24"/>
          <w:lang w:eastAsia="en-US"/>
        </w:rPr>
        <w:t xml:space="preserve"> от выбранной метеостанции.</w:t>
      </w:r>
    </w:p>
    <w:p w:rsidR="00F94EBD" w:rsidRDefault="00F94EBD" w:rsidP="006E6FE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Температура воздуха в среднем за год положительная и равна плюс 4,0 °С. Средняя температура наиболее теплого месяца (июль) составляет плюс 20,2 °С, наиболее холодного месяца (январь) – минус 12,8 °С. Абсолютный максимум температуры равен плюс 39 °С, абсолютный минимум – минус 48 °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(таблица 3.1).</w:t>
      </w:r>
    </w:p>
    <w:p w:rsidR="00F94EBD" w:rsidRPr="00F94EBD" w:rsidRDefault="00F94EBD" w:rsidP="006E6FE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6E6FED" w:rsidRDefault="00A73EFD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3EFD">
        <w:rPr>
          <w:rFonts w:ascii="Times New Roman" w:hAnsi="Times New Roman"/>
          <w:b/>
          <w:sz w:val="24"/>
          <w:szCs w:val="24"/>
        </w:rPr>
        <w:t>Таблица 3.1 – Средняя месячная температура воздуха, °</w:t>
      </w:r>
      <w:proofErr w:type="gramStart"/>
      <w:r w:rsidRPr="00A73EFD">
        <w:rPr>
          <w:rFonts w:ascii="Times New Roman" w:hAnsi="Times New Roman"/>
          <w:b/>
          <w:sz w:val="24"/>
          <w:szCs w:val="24"/>
        </w:rPr>
        <w:t>С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1"/>
        <w:gridCol w:w="731"/>
        <w:gridCol w:w="734"/>
        <w:gridCol w:w="734"/>
        <w:gridCol w:w="734"/>
        <w:gridCol w:w="735"/>
        <w:gridCol w:w="734"/>
        <w:gridCol w:w="731"/>
        <w:gridCol w:w="732"/>
        <w:gridCol w:w="734"/>
        <w:gridCol w:w="734"/>
      </w:tblGrid>
      <w:tr w:rsidR="00A73EFD" w:rsidTr="00FF0FE9">
        <w:tc>
          <w:tcPr>
            <w:tcW w:w="8834" w:type="dxa"/>
            <w:gridSpan w:val="12"/>
          </w:tcPr>
          <w:p w:rsid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7" w:type="dxa"/>
            <w:vMerge w:val="restart"/>
          </w:tcPr>
          <w:p w:rsid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73EFD" w:rsidTr="00A73EFD"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37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37" w:type="dxa"/>
            <w:vMerge/>
          </w:tcPr>
          <w:p w:rsid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EFD" w:rsidTr="00A73EFD"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-12.8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-12.2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-5.9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18.6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20.2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18.1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736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37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-4.0</w:t>
            </w:r>
          </w:p>
        </w:tc>
        <w:tc>
          <w:tcPr>
            <w:tcW w:w="737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-9.8</w:t>
            </w:r>
          </w:p>
        </w:tc>
        <w:tc>
          <w:tcPr>
            <w:tcW w:w="737" w:type="dxa"/>
          </w:tcPr>
          <w:p w:rsidR="00A73EFD" w:rsidRPr="00A73EFD" w:rsidRDefault="00A73EFD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EFD"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</w:tbl>
    <w:p w:rsidR="00A73EFD" w:rsidRDefault="00A73EFD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3EFD">
        <w:rPr>
          <w:rFonts w:ascii="Times New Roman" w:hAnsi="Times New Roman"/>
          <w:sz w:val="24"/>
          <w:szCs w:val="24"/>
        </w:rPr>
        <w:t xml:space="preserve">Влажность </w:t>
      </w:r>
      <w:r>
        <w:rPr>
          <w:rFonts w:ascii="Times New Roman" w:hAnsi="Times New Roman"/>
          <w:sz w:val="24"/>
          <w:szCs w:val="24"/>
        </w:rPr>
        <w:t>воздуха характеризуется, прежде всего, упругостью водяного пара</w:t>
      </w:r>
      <w:r w:rsidR="003266C2">
        <w:rPr>
          <w:rFonts w:ascii="Times New Roman" w:hAnsi="Times New Roman"/>
          <w:sz w:val="24"/>
          <w:szCs w:val="24"/>
        </w:rPr>
        <w:t xml:space="preserve"> и степенью насыщения воздуха водяным паром (относительная влажность).</w:t>
      </w:r>
    </w:p>
    <w:p w:rsidR="003266C2" w:rsidRDefault="003266C2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 относительная влажность воздуха наиболее холодного месяц составляет 82%, наиболее теплого месяца – 49%. Минимальные значения упругости (парциального</w:t>
      </w:r>
      <w:r w:rsidR="00280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давления) водяного пара наблюдаются в январе – феврале (2,4 </w:t>
      </w:r>
      <w:proofErr w:type="spellStart"/>
      <w:r>
        <w:rPr>
          <w:rFonts w:ascii="Times New Roman" w:hAnsi="Times New Roman"/>
          <w:sz w:val="24"/>
          <w:szCs w:val="24"/>
        </w:rPr>
        <w:t>гПа</w:t>
      </w:r>
      <w:proofErr w:type="spellEnd"/>
      <w:r>
        <w:rPr>
          <w:rFonts w:ascii="Times New Roman" w:hAnsi="Times New Roman"/>
          <w:sz w:val="24"/>
          <w:szCs w:val="24"/>
        </w:rPr>
        <w:t xml:space="preserve">), максимальные – в июле (15,1 </w:t>
      </w:r>
      <w:proofErr w:type="spellStart"/>
      <w:r>
        <w:rPr>
          <w:rFonts w:ascii="Times New Roman" w:hAnsi="Times New Roman"/>
          <w:sz w:val="24"/>
          <w:szCs w:val="24"/>
        </w:rPr>
        <w:t>гПа</w:t>
      </w:r>
      <w:proofErr w:type="spellEnd"/>
      <w:r>
        <w:rPr>
          <w:rFonts w:ascii="Times New Roman" w:hAnsi="Times New Roman"/>
          <w:sz w:val="24"/>
          <w:szCs w:val="24"/>
        </w:rPr>
        <w:t>) (таблица 3.2).</w:t>
      </w:r>
    </w:p>
    <w:p w:rsidR="00280459" w:rsidRDefault="00280459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457CCB" w:rsidRDefault="00457CCB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457CCB" w:rsidRDefault="00457CCB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457CCB" w:rsidRDefault="00457CCB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3266C2" w:rsidRDefault="003266C2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3.2 – Среднее месячное парциальное давление водяного пара, </w:t>
      </w:r>
      <w:proofErr w:type="spellStart"/>
      <w:r>
        <w:rPr>
          <w:rFonts w:ascii="Times New Roman" w:hAnsi="Times New Roman"/>
          <w:sz w:val="24"/>
          <w:szCs w:val="24"/>
        </w:rPr>
        <w:t>гПа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3"/>
        <w:gridCol w:w="793"/>
        <w:gridCol w:w="793"/>
        <w:gridCol w:w="796"/>
        <w:gridCol w:w="796"/>
        <w:gridCol w:w="796"/>
        <w:gridCol w:w="794"/>
        <w:gridCol w:w="794"/>
        <w:gridCol w:w="794"/>
        <w:gridCol w:w="795"/>
      </w:tblGrid>
      <w:tr w:rsidR="003266C2" w:rsidTr="00FF0FE9">
        <w:tc>
          <w:tcPr>
            <w:tcW w:w="9571" w:type="dxa"/>
            <w:gridSpan w:val="12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3266C2" w:rsidTr="003266C2"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8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3266C2" w:rsidTr="003266C2">
        <w:tc>
          <w:tcPr>
            <w:tcW w:w="797" w:type="dxa"/>
          </w:tcPr>
          <w:p w:rsidR="003266C2" w:rsidRP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97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97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97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98" w:type="dxa"/>
          </w:tcPr>
          <w:p w:rsidR="003266C2" w:rsidRDefault="003266C2" w:rsidP="003266C2">
            <w:pPr>
              <w:pStyle w:val="a0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</w:tbl>
    <w:p w:rsidR="00280459" w:rsidRDefault="00280459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3266C2" w:rsidRDefault="00446632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Атмосферные осадки составляют в среднем за год 465 мм. На теплый период (апрель – октябрь) приходится 309 мм осадков с максимумом в июне (59 мм</w:t>
      </w:r>
      <w:proofErr w:type="gramStart"/>
      <w:r>
        <w:rPr>
          <w:rFonts w:ascii="Times New Roman" w:hAnsi="Times New Roman"/>
          <w:sz w:val="24"/>
          <w:szCs w:val="24"/>
        </w:rPr>
        <w:t>)ю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Большая часть летних осадков расходуется на испарение и просачивание. Главную роль в формировании стока играют осадки зимнего периода (ноябрь – март) – в среднем на них приходится 156 мм (таблица 3.3).</w:t>
      </w:r>
    </w:p>
    <w:p w:rsidR="00446632" w:rsidRDefault="00446632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3.3 – Сумма осадков,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3"/>
        <w:gridCol w:w="732"/>
        <w:gridCol w:w="733"/>
        <w:gridCol w:w="734"/>
        <w:gridCol w:w="735"/>
        <w:gridCol w:w="733"/>
        <w:gridCol w:w="732"/>
        <w:gridCol w:w="734"/>
        <w:gridCol w:w="735"/>
        <w:gridCol w:w="735"/>
      </w:tblGrid>
      <w:tr w:rsidR="00446632" w:rsidTr="00FF0FE9">
        <w:tc>
          <w:tcPr>
            <w:tcW w:w="8834" w:type="dxa"/>
            <w:gridSpan w:val="12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37" w:type="dxa"/>
            <w:vMerge w:val="restart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46632" w:rsidTr="00446632"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36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37" w:type="dxa"/>
          </w:tcPr>
          <w:p w:rsidR="00446632" w:rsidRP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37" w:type="dxa"/>
            <w:vMerge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32" w:rsidTr="00446632"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446632" w:rsidRDefault="00446632" w:rsidP="00A73EFD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</w:tbl>
    <w:p w:rsidR="00280459" w:rsidRDefault="00280459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446632" w:rsidRDefault="00446632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атмосферных явлений грозы на территории возможны с апреля по сентябрь (в среднем 22 дня в году). Гололед и изморозь наблюдаются в период с октября по апрель (в среднем за год 11 и </w:t>
      </w:r>
      <w:r w:rsidR="001612EF">
        <w:rPr>
          <w:rFonts w:ascii="Times New Roman" w:hAnsi="Times New Roman"/>
          <w:sz w:val="24"/>
          <w:szCs w:val="24"/>
        </w:rPr>
        <w:t xml:space="preserve">18 дней соответственно). Наиболее часто гололед фиксируется в октябре-феврале (2-3 дня), изморозь – в декабре – марте (4 дня). Метели возможны с октября по апрель </w:t>
      </w:r>
      <w:proofErr w:type="gramStart"/>
      <w:r w:rsidR="001612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612EF">
        <w:rPr>
          <w:rFonts w:ascii="Times New Roman" w:hAnsi="Times New Roman"/>
          <w:sz w:val="24"/>
          <w:szCs w:val="24"/>
        </w:rPr>
        <w:t>в среднем за год 31 день), с наибольшим их количеством в январе (9 дней). В течени</w:t>
      </w:r>
      <w:proofErr w:type="gramStart"/>
      <w:r w:rsidR="001612EF">
        <w:rPr>
          <w:rFonts w:ascii="Times New Roman" w:hAnsi="Times New Roman"/>
          <w:sz w:val="24"/>
          <w:szCs w:val="24"/>
        </w:rPr>
        <w:t>и</w:t>
      </w:r>
      <w:proofErr w:type="gramEnd"/>
      <w:r w:rsidR="001612EF">
        <w:rPr>
          <w:rFonts w:ascii="Times New Roman" w:hAnsi="Times New Roman"/>
          <w:sz w:val="24"/>
          <w:szCs w:val="24"/>
        </w:rPr>
        <w:t xml:space="preserve"> всего года на территории возможны туманы (27 дней в году) с наибольшей частотой с ноября по январь и в марте (в среднем 4 дня), реже в летние месяцы.</w:t>
      </w:r>
    </w:p>
    <w:p w:rsidR="00E87666" w:rsidRDefault="001612EF" w:rsidP="00A73EFD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 на территории преобладает южной четверти, особенно в зимний период (34% повторяемости). Летом повторяемость ветра северного и северо-западного направлений одинакова (16%). Наибольшую годовую скорость имеют ветра юго-восточного направления (2,4 м/с), наименьшую – северо-восточного (1,8 м/с). </w:t>
      </w:r>
    </w:p>
    <w:p w:rsidR="00E87666" w:rsidRPr="00E87666" w:rsidRDefault="00E87666" w:rsidP="00E87666">
      <w:pPr>
        <w:suppressAutoHyphen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66">
        <w:rPr>
          <w:rFonts w:ascii="Times New Roman" w:hAnsi="Times New Roman" w:cs="Times New Roman"/>
          <w:bCs/>
          <w:sz w:val="24"/>
          <w:szCs w:val="24"/>
        </w:rPr>
        <w:t>Температура грунтов по глубине на метеостанции «Серноводск» не изучалась. Для характеристики температурного режима грунтов приводятся данные ближайшей к исследуемому району метеостанции «Красное поселение» за период с 1965 г. по 1976 г.</w:t>
      </w:r>
    </w:p>
    <w:p w:rsidR="00457CCB" w:rsidRDefault="00E87666" w:rsidP="00E87666">
      <w:pPr>
        <w:suppressAutoHyphen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66">
        <w:rPr>
          <w:rFonts w:ascii="Times New Roman" w:hAnsi="Times New Roman" w:cs="Times New Roman"/>
          <w:bCs/>
          <w:sz w:val="24"/>
          <w:szCs w:val="24"/>
        </w:rPr>
        <w:t xml:space="preserve">Промерзание грунтов зависит от их физических свойств (тип, механический состав, влажность), растительности, а в зимнее время и от наличия снежного покрова. Оказывают влияние и местные условия: микрорельеф, экспозиция склонов. Нормативная </w:t>
      </w:r>
    </w:p>
    <w:p w:rsidR="00457CCB" w:rsidRDefault="00457CCB" w:rsidP="00E87666">
      <w:pPr>
        <w:suppressAutoHyphen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66" w:rsidRPr="00E87666" w:rsidRDefault="00E87666" w:rsidP="00E87666">
      <w:pPr>
        <w:suppressAutoHyphen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66">
        <w:rPr>
          <w:rFonts w:ascii="Times New Roman" w:hAnsi="Times New Roman" w:cs="Times New Roman"/>
          <w:bCs/>
          <w:sz w:val="24"/>
          <w:szCs w:val="24"/>
        </w:rPr>
        <w:t>глубина промерзания грунтов определена согласно СП 22.13330.2011</w:t>
      </w:r>
      <w:r w:rsidRPr="00E8766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87666">
        <w:rPr>
          <w:rFonts w:ascii="Times New Roman" w:hAnsi="Times New Roman" w:cs="Times New Roman"/>
          <w:bCs/>
          <w:sz w:val="24"/>
          <w:szCs w:val="24"/>
        </w:rPr>
        <w:t>по данным метеостанции с. Серноводск и соответствует следующим значениям: суглинки и глины – 1,54 м; супеси, пески пылеватые и мелкие – 1,87 м; пески от средних до гравелистых – 2,01 м; крупнообломочные грунты – 2,27 м.</w:t>
      </w:r>
    </w:p>
    <w:p w:rsidR="00E87666" w:rsidRPr="00E87666" w:rsidRDefault="00E87666" w:rsidP="00E87666">
      <w:pPr>
        <w:pStyle w:val="a2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 w:rsidRPr="00E87666">
        <w:rPr>
          <w:rFonts w:ascii="Times New Roman" w:hAnsi="Times New Roman"/>
          <w:bCs w:val="0"/>
          <w:sz w:val="24"/>
          <w:szCs w:val="24"/>
        </w:rPr>
        <w:t xml:space="preserve">По схематической карте климатического районирования район работ относится к зоне </w:t>
      </w:r>
      <w:r w:rsidRPr="00E87666">
        <w:rPr>
          <w:rFonts w:ascii="Times New Roman" w:hAnsi="Times New Roman"/>
          <w:bCs w:val="0"/>
          <w:sz w:val="24"/>
          <w:szCs w:val="24"/>
          <w:lang w:val="en-US"/>
        </w:rPr>
        <w:t>I</w:t>
      </w:r>
      <w:proofErr w:type="gramStart"/>
      <w:r w:rsidRPr="00E87666">
        <w:rPr>
          <w:rFonts w:ascii="Times New Roman" w:hAnsi="Times New Roman"/>
          <w:bCs w:val="0"/>
          <w:sz w:val="24"/>
          <w:szCs w:val="24"/>
        </w:rPr>
        <w:t> В</w:t>
      </w:r>
      <w:proofErr w:type="gramEnd"/>
      <w:r w:rsidRPr="00E87666">
        <w:rPr>
          <w:rFonts w:ascii="Times New Roman" w:hAnsi="Times New Roman"/>
          <w:bCs w:val="0"/>
          <w:sz w:val="24"/>
          <w:szCs w:val="24"/>
        </w:rPr>
        <w:t xml:space="preserve"> (СП 131.13330.2012, рисунок 1). Из опасных метеорологических явлений здесь один раз </w:t>
      </w:r>
      <w:r w:rsidR="00280459">
        <w:rPr>
          <w:rFonts w:ascii="Times New Roman" w:hAnsi="Times New Roman"/>
          <w:bCs w:val="0"/>
          <w:sz w:val="24"/>
          <w:szCs w:val="24"/>
        </w:rPr>
        <w:t xml:space="preserve">в </w:t>
      </w:r>
      <w:r w:rsidR="00280459" w:rsidRPr="00E87666">
        <w:rPr>
          <w:rFonts w:ascii="Times New Roman" w:hAnsi="Times New Roman"/>
          <w:bCs w:val="0"/>
          <w:sz w:val="24"/>
          <w:szCs w:val="24"/>
        </w:rPr>
        <w:t>год возможны сильные метели (продолжительность 12 часов и более при скорости ветра 15 м/</w:t>
      </w:r>
      <w:proofErr w:type="gramStart"/>
      <w:r w:rsidR="00280459" w:rsidRPr="00E87666">
        <w:rPr>
          <w:rFonts w:ascii="Times New Roman" w:hAnsi="Times New Roman"/>
          <w:bCs w:val="0"/>
          <w:sz w:val="24"/>
          <w:szCs w:val="24"/>
        </w:rPr>
        <w:t>с</w:t>
      </w:r>
      <w:proofErr w:type="gramEnd"/>
      <w:r w:rsidR="00280459" w:rsidRPr="00E87666">
        <w:rPr>
          <w:rFonts w:ascii="Times New Roman" w:hAnsi="Times New Roman"/>
          <w:bCs w:val="0"/>
          <w:sz w:val="24"/>
          <w:szCs w:val="24"/>
        </w:rPr>
        <w:t xml:space="preserve"> и более).</w:t>
      </w:r>
    </w:p>
    <w:p w:rsidR="001612EF" w:rsidRDefault="001612EF" w:rsidP="001612EF">
      <w:pPr>
        <w:pStyle w:val="a0"/>
        <w:numPr>
          <w:ilvl w:val="1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t>Состояние атмосферного воздуха</w:t>
      </w:r>
    </w:p>
    <w:p w:rsidR="00DF715B" w:rsidRPr="00DF715B" w:rsidRDefault="00FF0FE9" w:rsidP="00DF715B">
      <w:pPr>
        <w:pStyle w:val="Bodytext1"/>
        <w:shd w:val="clear" w:color="auto" w:fill="auto"/>
        <w:spacing w:line="360" w:lineRule="auto"/>
        <w:ind w:left="62" w:right="62" w:firstLine="0"/>
        <w:rPr>
          <w:sz w:val="24"/>
          <w:szCs w:val="24"/>
        </w:rPr>
      </w:pPr>
      <w:proofErr w:type="gramStart"/>
      <w:r w:rsidRPr="00FF0FE9">
        <w:rPr>
          <w:noProof/>
          <w:sz w:val="24"/>
          <w:szCs w:val="24"/>
        </w:rPr>
        <w:t>В соответствии с действующими нормативно-методическими</w:t>
      </w:r>
      <w:r>
        <w:rPr>
          <w:noProof/>
          <w:sz w:val="24"/>
          <w:szCs w:val="24"/>
        </w:rPr>
        <w:t xml:space="preserve"> </w:t>
      </w:r>
      <w:r w:rsidR="00DF715B">
        <w:rPr>
          <w:noProof/>
          <w:sz w:val="24"/>
          <w:szCs w:val="24"/>
        </w:rPr>
        <w:t xml:space="preserve">документами («Временные методические указания по составлению раздела «Оценка воздействия на </w:t>
      </w:r>
      <w:r w:rsidR="00DF715B" w:rsidRPr="00DF715B">
        <w:rPr>
          <w:rStyle w:val="Bodytext"/>
          <w:color w:val="000000"/>
          <w:spacing w:val="0"/>
          <w:sz w:val="24"/>
          <w:szCs w:val="24"/>
        </w:rPr>
        <w:t xml:space="preserve">окружающую среду» в схемах размещения, ТЭО (ТЭР) и проектах разработки месторождений и строительства объектов нефтегазовой промышленности» и др.) состояние атмосферного воздуха оценивается по устойчивости ландшафта к техногенным воздействиям через воздушный бассейн, по </w:t>
      </w:r>
      <w:r w:rsidR="00DF715B" w:rsidRPr="00DF715B">
        <w:rPr>
          <w:rStyle w:val="BodytextArial2"/>
          <w:rFonts w:ascii="Times New Roman" w:hAnsi="Times New Roman" w:cs="Times New Roman"/>
          <w:color w:val="000000"/>
          <w:sz w:val="24"/>
          <w:szCs w:val="24"/>
        </w:rPr>
        <w:t>1</w:t>
      </w:r>
      <w:r w:rsidR="00DF715B" w:rsidRPr="00DF715B">
        <w:rPr>
          <w:rStyle w:val="Bodytext"/>
          <w:color w:val="000000"/>
          <w:spacing w:val="0"/>
          <w:sz w:val="24"/>
          <w:szCs w:val="24"/>
        </w:rPr>
        <w:t>радациям состояния воздушного бассейна, градациям фоновых концентраций загрязняющих веществ атмосферы сравнительно с ПДК</w:t>
      </w:r>
      <w:proofErr w:type="gramEnd"/>
      <w:r w:rsidR="00DF715B" w:rsidRPr="00DF715B">
        <w:rPr>
          <w:rStyle w:val="Bodytext"/>
          <w:color w:val="000000"/>
          <w:spacing w:val="0"/>
          <w:sz w:val="24"/>
          <w:szCs w:val="24"/>
        </w:rPr>
        <w:t xml:space="preserve"> (предельно допустимой концентрацией).</w:t>
      </w:r>
    </w:p>
    <w:p w:rsidR="00DF715B" w:rsidRPr="00DF715B" w:rsidRDefault="00DF715B" w:rsidP="00DF715B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>Критериями оценки состояния воздушного бассейна служат следующие показатели: аккумуляция загрязняющих примесей (характеристика инверсий, штилей, туманов); разложение загрязняющих веществ в атмосфере, зависящее от солнечной радиации, температурного режима, числа дней с грозами; вынос загрязняющих веществ (ветровой режим); разбавление загрязняющих веществ за счет воспроизводства кислорода (процент относительной лесистости).</w:t>
      </w:r>
    </w:p>
    <w:p w:rsidR="00DF715B" w:rsidRPr="00DF715B" w:rsidRDefault="00DF715B" w:rsidP="00DF715B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>Потенциал загрязнения атмосферы (ПЗЛ) в районе проведения работ, характеризующий рассеивающую способность атмосферы с точки зрения самоочищения атмосферы от вредных выбросов, относится к III зоне и характеризуется как повышенный континентальный.</w:t>
      </w:r>
    </w:p>
    <w:p w:rsidR="00280459" w:rsidRPr="00DF715B" w:rsidRDefault="00DF715B" w:rsidP="00280459">
      <w:pPr>
        <w:pStyle w:val="Bodytext1"/>
        <w:shd w:val="clear" w:color="auto" w:fill="auto"/>
        <w:spacing w:line="360" w:lineRule="auto"/>
        <w:ind w:right="62" w:firstLine="0"/>
        <w:rPr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 xml:space="preserve">Коэффициент стратификации «А» равен 160. Лесистость составляет 40 %, в связи с чем, по </w:t>
      </w:r>
      <w:proofErr w:type="gramStart"/>
      <w:r w:rsidRPr="00DF715B">
        <w:rPr>
          <w:rStyle w:val="Bodytext"/>
          <w:color w:val="000000"/>
          <w:spacing w:val="0"/>
          <w:sz w:val="24"/>
          <w:szCs w:val="24"/>
        </w:rPr>
        <w:t xml:space="preserve">биологической продуктивности, адсорбирующей и </w:t>
      </w:r>
      <w:proofErr w:type="spellStart"/>
      <w:r w:rsidRPr="00DF715B">
        <w:rPr>
          <w:rStyle w:val="Bodytext"/>
          <w:color w:val="000000"/>
          <w:spacing w:val="0"/>
          <w:sz w:val="24"/>
          <w:szCs w:val="24"/>
        </w:rPr>
        <w:t>фитонцидной</w:t>
      </w:r>
      <w:proofErr w:type="spellEnd"/>
      <w:r w:rsidRPr="00DF715B">
        <w:rPr>
          <w:rStyle w:val="Bodytext"/>
          <w:color w:val="000000"/>
          <w:spacing w:val="0"/>
          <w:sz w:val="24"/>
          <w:szCs w:val="24"/>
        </w:rPr>
        <w:t xml:space="preserve"> способности леса</w:t>
      </w:r>
      <w:r w:rsidR="001501E7">
        <w:rPr>
          <w:rStyle w:val="Bodytext"/>
          <w:color w:val="000000"/>
          <w:spacing w:val="0"/>
          <w:sz w:val="24"/>
          <w:szCs w:val="24"/>
        </w:rPr>
        <w:t xml:space="preserve"> </w:t>
      </w:r>
      <w:r w:rsidR="00280459" w:rsidRPr="00DF715B">
        <w:rPr>
          <w:rStyle w:val="Bodytext"/>
          <w:color w:val="000000"/>
          <w:spacing w:val="0"/>
          <w:sz w:val="24"/>
          <w:szCs w:val="24"/>
        </w:rPr>
        <w:t>территория в отношении атмосферного воздуха оценивается</w:t>
      </w:r>
      <w:proofErr w:type="gramEnd"/>
      <w:r w:rsidR="00280459" w:rsidRPr="00DF715B">
        <w:rPr>
          <w:rStyle w:val="Bodytext"/>
          <w:color w:val="000000"/>
          <w:spacing w:val="0"/>
          <w:sz w:val="24"/>
          <w:szCs w:val="24"/>
        </w:rPr>
        <w:t xml:space="preserve"> как ограниченно благоприятная.</w:t>
      </w:r>
    </w:p>
    <w:p w:rsidR="00457CCB" w:rsidRDefault="00280459" w:rsidP="00280459">
      <w:pPr>
        <w:pStyle w:val="Bodytext1"/>
        <w:shd w:val="clear" w:color="auto" w:fill="auto"/>
        <w:spacing w:line="360" w:lineRule="auto"/>
        <w:ind w:left="62" w:right="62" w:firstLine="680"/>
        <w:rPr>
          <w:rStyle w:val="Bodytext"/>
          <w:color w:val="000000"/>
          <w:spacing w:val="0"/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 xml:space="preserve">По </w:t>
      </w:r>
      <w:proofErr w:type="spellStart"/>
      <w:r w:rsidRPr="00DF715B">
        <w:rPr>
          <w:rStyle w:val="Bodytext"/>
          <w:color w:val="000000"/>
          <w:spacing w:val="0"/>
          <w:sz w:val="24"/>
          <w:szCs w:val="24"/>
        </w:rPr>
        <w:t>метеонотенциалу</w:t>
      </w:r>
      <w:proofErr w:type="spellEnd"/>
      <w:r w:rsidRPr="00DF715B">
        <w:rPr>
          <w:rStyle w:val="Bodytext"/>
          <w:color w:val="000000"/>
          <w:spacing w:val="0"/>
          <w:sz w:val="24"/>
          <w:szCs w:val="24"/>
        </w:rPr>
        <w:t xml:space="preserve">, </w:t>
      </w:r>
      <w:proofErr w:type="gramStart"/>
      <w:r w:rsidRPr="00DF715B">
        <w:rPr>
          <w:rStyle w:val="Bodytext"/>
          <w:color w:val="000000"/>
          <w:spacing w:val="0"/>
          <w:sz w:val="24"/>
          <w:szCs w:val="24"/>
        </w:rPr>
        <w:t>связанному</w:t>
      </w:r>
      <w:proofErr w:type="gramEnd"/>
      <w:r w:rsidRPr="00DF715B">
        <w:rPr>
          <w:rStyle w:val="Bodytext"/>
          <w:color w:val="000000"/>
          <w:spacing w:val="0"/>
          <w:sz w:val="24"/>
          <w:szCs w:val="24"/>
        </w:rPr>
        <w:t xml:space="preserve"> с количеством инверсий, состояние территории оценивается как ограниченно благоприятное. То же касается оценки территории </w:t>
      </w:r>
      <w:proofErr w:type="gramStart"/>
      <w:r w:rsidRPr="00DF715B">
        <w:rPr>
          <w:rStyle w:val="Bodytext"/>
          <w:color w:val="000000"/>
          <w:spacing w:val="0"/>
          <w:sz w:val="24"/>
          <w:szCs w:val="24"/>
        </w:rPr>
        <w:t>по</w:t>
      </w:r>
      <w:proofErr w:type="gramEnd"/>
      <w:r w:rsidRPr="00DF715B">
        <w:rPr>
          <w:rStyle w:val="Bodytext"/>
          <w:color w:val="000000"/>
          <w:spacing w:val="0"/>
          <w:sz w:val="24"/>
          <w:szCs w:val="24"/>
        </w:rPr>
        <w:t xml:space="preserve"> </w:t>
      </w:r>
    </w:p>
    <w:p w:rsidR="00457CCB" w:rsidRDefault="00457CCB" w:rsidP="00280459">
      <w:pPr>
        <w:pStyle w:val="Bodytext1"/>
        <w:shd w:val="clear" w:color="auto" w:fill="auto"/>
        <w:spacing w:line="360" w:lineRule="auto"/>
        <w:ind w:left="62" w:right="62" w:firstLine="680"/>
        <w:rPr>
          <w:rStyle w:val="Bodytext"/>
          <w:color w:val="000000"/>
          <w:spacing w:val="0"/>
          <w:sz w:val="24"/>
          <w:szCs w:val="24"/>
        </w:rPr>
      </w:pPr>
    </w:p>
    <w:p w:rsidR="00280459" w:rsidRPr="00DF715B" w:rsidRDefault="00280459" w:rsidP="00280459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>способности воздушного бассейна к очищению от загрязняющих веществ за счет их разложения и вымывания атмосферными осадками.</w:t>
      </w:r>
    </w:p>
    <w:p w:rsidR="00280459" w:rsidRPr="00DF715B" w:rsidRDefault="00280459" w:rsidP="00280459">
      <w:pPr>
        <w:pStyle w:val="Bodytext1"/>
        <w:shd w:val="clear" w:color="auto" w:fill="auto"/>
        <w:spacing w:line="360" w:lineRule="auto"/>
        <w:ind w:left="60" w:right="60" w:firstLine="680"/>
        <w:rPr>
          <w:sz w:val="24"/>
          <w:szCs w:val="24"/>
        </w:rPr>
      </w:pPr>
      <w:r w:rsidRPr="00DF715B">
        <w:rPr>
          <w:rStyle w:val="Bodytext"/>
          <w:color w:val="000000"/>
          <w:spacing w:val="0"/>
          <w:sz w:val="24"/>
          <w:szCs w:val="24"/>
        </w:rPr>
        <w:t>Стационарные наблюдения за загрязнением атмосферного воздуха района проведения работ не проводятся. Фоновые значения концентрации загрязняющих веществ в атмосферном воздухе приняты по письму Центра по мониторингу загрязнения окружающей среды от 03.04.2015 № 10-02-68/358.</w:t>
      </w:r>
    </w:p>
    <w:p w:rsidR="00280459" w:rsidRPr="00280459" w:rsidRDefault="00280459" w:rsidP="00280459">
      <w:pPr>
        <w:pStyle w:val="Bodytext1"/>
        <w:shd w:val="clear" w:color="auto" w:fill="auto"/>
        <w:spacing w:line="360" w:lineRule="auto"/>
        <w:ind w:left="62" w:right="62" w:firstLine="680"/>
        <w:rPr>
          <w:color w:val="000000"/>
          <w:spacing w:val="0"/>
          <w:sz w:val="24"/>
          <w:szCs w:val="24"/>
          <w:shd w:val="clear" w:color="auto" w:fill="FFFFFF"/>
        </w:rPr>
      </w:pPr>
      <w:r w:rsidRPr="00280459">
        <w:rPr>
          <w:sz w:val="24"/>
          <w:szCs w:val="24"/>
        </w:rPr>
        <w:t xml:space="preserve">Согласно вышеназванному документу, приземные концентрации всех загрязняющих веществ составляют менее 0,5 11ДКМ </w:t>
      </w:r>
      <w:proofErr w:type="gramStart"/>
      <w:r w:rsidRPr="00280459">
        <w:rPr>
          <w:sz w:val="24"/>
          <w:szCs w:val="24"/>
        </w:rPr>
        <w:t>р</w:t>
      </w:r>
      <w:proofErr w:type="gramEnd"/>
    </w:p>
    <w:p w:rsidR="00280459" w:rsidRDefault="00280459" w:rsidP="00280459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  <w:r w:rsidRPr="00280459">
        <w:rPr>
          <w:sz w:val="24"/>
          <w:szCs w:val="24"/>
        </w:rPr>
        <w:t>Таким образом, состояние воздуха района работ по наличию фоновых</w:t>
      </w:r>
      <w:r w:rsidR="00BF3FFD">
        <w:rPr>
          <w:sz w:val="24"/>
          <w:szCs w:val="24"/>
        </w:rPr>
        <w:t xml:space="preserve"> загрязняющих веществ атмосферы </w:t>
      </w:r>
      <w:r w:rsidRPr="00280459">
        <w:rPr>
          <w:sz w:val="24"/>
          <w:szCs w:val="24"/>
        </w:rPr>
        <w:t>является благоприятным.</w:t>
      </w:r>
    </w:p>
    <w:p w:rsidR="00BF3FFD" w:rsidRPr="00BF3FFD" w:rsidRDefault="00BF3FFD" w:rsidP="00BF3FFD">
      <w:pPr>
        <w:pStyle w:val="Bodytext1"/>
        <w:numPr>
          <w:ilvl w:val="1"/>
          <w:numId w:val="2"/>
        </w:numPr>
        <w:shd w:val="clear" w:color="auto" w:fill="auto"/>
        <w:spacing w:line="360" w:lineRule="auto"/>
        <w:ind w:right="62"/>
        <w:rPr>
          <w:b/>
          <w:sz w:val="24"/>
          <w:szCs w:val="24"/>
        </w:rPr>
      </w:pPr>
      <w:r w:rsidRPr="00BF3FFD">
        <w:rPr>
          <w:b/>
          <w:sz w:val="24"/>
          <w:szCs w:val="24"/>
        </w:rPr>
        <w:t>Характеристика поверхностных вод</w:t>
      </w:r>
    </w:p>
    <w:p w:rsidR="00BF3FFD" w:rsidRDefault="00BF3FFD" w:rsidP="00057094">
      <w:pPr>
        <w:pStyle w:val="Bodytext1"/>
        <w:shd w:val="clear" w:color="auto" w:fill="auto"/>
        <w:tabs>
          <w:tab w:val="left" w:pos="0"/>
        </w:tabs>
        <w:spacing w:line="360" w:lineRule="auto"/>
        <w:ind w:left="720" w:right="62" w:firstLine="0"/>
        <w:rPr>
          <w:sz w:val="24"/>
          <w:szCs w:val="24"/>
        </w:rPr>
      </w:pPr>
    </w:p>
    <w:p w:rsidR="00BF3FFD" w:rsidRP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700"/>
        <w:rPr>
          <w:sz w:val="24"/>
          <w:szCs w:val="24"/>
        </w:rPr>
      </w:pPr>
      <w:r w:rsidRPr="00BF3FFD">
        <w:rPr>
          <w:rStyle w:val="Bodytext"/>
          <w:color w:val="000000"/>
          <w:spacing w:val="0"/>
          <w:sz w:val="24"/>
          <w:szCs w:val="24"/>
        </w:rPr>
        <w:t>Гидрографическая сеть района проведения работ представлена водными объектами левобережной части бассейна р. Сок: р. Боровка, временными водотоками в оврагах и водоемами. Проектируемые сооружения (</w:t>
      </w:r>
      <w:proofErr w:type="spellStart"/>
      <w:r w:rsidRPr="00BF3FFD">
        <w:rPr>
          <w:rStyle w:val="Bodytext"/>
          <w:color w:val="000000"/>
          <w:spacing w:val="0"/>
          <w:sz w:val="24"/>
          <w:szCs w:val="24"/>
        </w:rPr>
        <w:t>скв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 xml:space="preserve">. № 592, выкидной трубопровод, 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</w:rPr>
        <w:t>ВЛ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>) находятся на левом склоне долины р. Боровки, на минимальном расстоянии 0,55 км от ее русла.</w:t>
      </w:r>
    </w:p>
    <w:p w:rsidR="00BF3FFD" w:rsidRP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700"/>
        <w:rPr>
          <w:sz w:val="24"/>
          <w:szCs w:val="24"/>
        </w:rPr>
      </w:pPr>
      <w:r w:rsidRPr="00BF3FFD">
        <w:rPr>
          <w:rStyle w:val="BodytextItalic"/>
          <w:color w:val="000000"/>
          <w:sz w:val="24"/>
          <w:szCs w:val="24"/>
        </w:rPr>
        <w:t>Река Боровка</w:t>
      </w:r>
      <w:r w:rsidRPr="00BF3FFD">
        <w:rPr>
          <w:rStyle w:val="Bodytext"/>
          <w:color w:val="000000"/>
          <w:spacing w:val="0"/>
          <w:sz w:val="24"/>
          <w:szCs w:val="24"/>
        </w:rPr>
        <w:t xml:space="preserve"> является притоком первого порядка р. Сок. Река берет начало в 0,75 км северо-западнее пос. Лесозавод, протекает с севера на юг, и впадает в р. Сок с правого берега 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</w:rPr>
        <w:t>у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 xml:space="preserve"> с. Боровка. Длина водотока составляет 17 км. Район работ приурочен к нижнему течению реки.</w:t>
      </w:r>
    </w:p>
    <w:p w:rsidR="00BF3FFD" w:rsidRP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700"/>
        <w:rPr>
          <w:sz w:val="24"/>
          <w:szCs w:val="24"/>
        </w:rPr>
      </w:pPr>
      <w:r w:rsidRPr="00BF3FFD">
        <w:rPr>
          <w:rStyle w:val="Bodytext"/>
          <w:color w:val="000000"/>
          <w:spacing w:val="0"/>
          <w:sz w:val="24"/>
          <w:szCs w:val="24"/>
        </w:rPr>
        <w:t>Водосбор р. Боровки представляет собой открытую волнистую равнину, умеренно расчлененную овражно-балочной сетью. Природная зона лесостепная. На пахотные земли приходится около 30% от общей площади водосбора, лес занимает менее 45%.</w:t>
      </w:r>
    </w:p>
    <w:p w:rsidR="00BF3FFD" w:rsidRP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700"/>
        <w:rPr>
          <w:sz w:val="24"/>
          <w:szCs w:val="24"/>
        </w:rPr>
      </w:pPr>
      <w:r w:rsidRPr="00BF3FFD">
        <w:rPr>
          <w:rStyle w:val="Bodytext"/>
          <w:color w:val="000000"/>
          <w:spacing w:val="0"/>
          <w:sz w:val="24"/>
          <w:szCs w:val="24"/>
        </w:rPr>
        <w:t xml:space="preserve">Долина реки трапецеидальная, хорошо выраженная. Левый склон открытый, рассеченный овражно-балочной </w:t>
      </w:r>
      <w:proofErr w:type="spellStart"/>
      <w:r w:rsidRPr="00BF3FFD">
        <w:rPr>
          <w:rStyle w:val="Bodytext"/>
          <w:color w:val="000000"/>
          <w:spacing w:val="0"/>
          <w:sz w:val="24"/>
          <w:szCs w:val="24"/>
        </w:rPr>
        <w:t>сетыо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>, средней крутизны. Правый склон пологий, постепенно сливающийся с прилегающей местностью. В долину реки раскрывается множество родников (у южной окраины пос. Лесозавод расположен родник, также родники находятся у пос. Никольский и с. Боровка).</w:t>
      </w:r>
    </w:p>
    <w:p w:rsidR="00BF3FFD" w:rsidRP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700"/>
        <w:rPr>
          <w:sz w:val="24"/>
          <w:szCs w:val="24"/>
        </w:rPr>
      </w:pPr>
      <w:r w:rsidRPr="00BF3FFD">
        <w:rPr>
          <w:rStyle w:val="Bodytext"/>
          <w:color w:val="000000"/>
          <w:spacing w:val="0"/>
          <w:sz w:val="24"/>
          <w:szCs w:val="24"/>
        </w:rPr>
        <w:t xml:space="preserve">Пойма реки двусторонняя, широкая, заросшая луговой и кустарниковой растительностью. Ширина поймы доходит до 600 м, в районе проектирования не превышает 150 м. Русло р. Боровка преобладает мало </w:t>
      </w:r>
      <w:r>
        <w:rPr>
          <w:rStyle w:val="Bodytext"/>
          <w:color w:val="000000"/>
          <w:spacing w:val="0"/>
          <w:sz w:val="24"/>
          <w:szCs w:val="24"/>
        </w:rPr>
        <w:t xml:space="preserve">извилистое, местами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двухрукавное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 xml:space="preserve"> и, благодаря активному родниковому питанию, постоянное. По результатам топографической съемки на переходе трассы нефтегазосборного трубопровода от ИУ до </w:t>
      </w:r>
      <w:r w:rsidRPr="00BF3FFD">
        <w:rPr>
          <w:rStyle w:val="Bodytext"/>
          <w:color w:val="000000"/>
          <w:spacing w:val="0"/>
          <w:sz w:val="24"/>
          <w:szCs w:val="24"/>
        </w:rPr>
        <w:lastRenderedPageBreak/>
        <w:t xml:space="preserve">сборного блока (заказ 168811) в 3 км выше по течению 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</w:rPr>
        <w:t>от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</w:rPr>
        <w:t>с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>. Воровка ширина русла составляет 2,2 м, глубина - 1 м.</w:t>
      </w:r>
    </w:p>
    <w:p w:rsid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10" w:firstLine="898"/>
        <w:rPr>
          <w:rStyle w:val="Bodytext"/>
          <w:color w:val="000000"/>
          <w:spacing w:val="0"/>
          <w:sz w:val="24"/>
          <w:szCs w:val="24"/>
        </w:rPr>
      </w:pPr>
      <w:r w:rsidRPr="00BF3FFD">
        <w:rPr>
          <w:rStyle w:val="BodytextItalic"/>
          <w:color w:val="000000"/>
          <w:sz w:val="24"/>
          <w:szCs w:val="24"/>
        </w:rPr>
        <w:t>Верхние звенья гидрографической сети</w:t>
      </w:r>
      <w:r w:rsidRPr="00BF3FFD">
        <w:rPr>
          <w:rStyle w:val="Bodytext"/>
          <w:color w:val="000000"/>
          <w:spacing w:val="0"/>
          <w:sz w:val="24"/>
          <w:szCs w:val="24"/>
        </w:rPr>
        <w:t xml:space="preserve"> в районе работ представлены временными водотоками в оврагах и балках. Наиболее крупным из них является ручей в </w:t>
      </w:r>
      <w:proofErr w:type="spellStart"/>
      <w:r w:rsidRPr="00BF3FFD">
        <w:rPr>
          <w:rStyle w:val="Bodytext"/>
          <w:color w:val="000000"/>
          <w:spacing w:val="0"/>
          <w:sz w:val="24"/>
          <w:szCs w:val="24"/>
        </w:rPr>
        <w:t>овр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 xml:space="preserve">. Трусиха. Проектируемые сооружения расположены северо-восточнее оврага, на расстоянии более 3,5 км от его тальвега. Ручей берет начало из родника в урочище Колок </w:t>
      </w:r>
      <w:proofErr w:type="spellStart"/>
      <w:r w:rsidRPr="00BF3FFD">
        <w:rPr>
          <w:rStyle w:val="Bodytext"/>
          <w:color w:val="000000"/>
          <w:spacing w:val="0"/>
          <w:sz w:val="24"/>
          <w:szCs w:val="24"/>
        </w:rPr>
        <w:t>Заинский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 xml:space="preserve"> и впадает р. Боровка с правого берега на северо-западной окраине с. Боровка. Ручей протекает по дну хорошо выраженного оврага трапецеидальной формы, с задернованными склонами средней крутизны.</w:t>
      </w:r>
    </w:p>
    <w:p w:rsid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left="142" w:right="60" w:firstLine="118"/>
      </w:pPr>
      <w:r w:rsidRPr="00BF3FFD">
        <w:rPr>
          <w:rStyle w:val="Bodytext"/>
          <w:color w:val="000000"/>
          <w:spacing w:val="0"/>
          <w:sz w:val="24"/>
          <w:szCs w:val="24"/>
        </w:rPr>
        <w:t>Ближайший безымянный овра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</w:rPr>
        <w:t>г</w:t>
      </w:r>
      <w:r w:rsidRPr="00BF3FFD">
        <w:rPr>
          <w:rStyle w:val="Bodytext"/>
          <w:color w:val="000000"/>
          <w:spacing w:val="0"/>
          <w:sz w:val="24"/>
          <w:szCs w:val="24"/>
          <w:vertAlign w:val="superscript"/>
        </w:rPr>
        <w:t>-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 xml:space="preserve"> находится напротив обустраиваемой территории. Овраг раскрывается в р. Боровка с правого берега и имеет У-образный поперечный профиль с узким плоским днищем, задернованные пологие склоны. Длина водотока в овраге составляет 1,25 км.</w:t>
      </w:r>
    </w:p>
    <w:p w:rsidR="00BF3FFD" w:rsidRDefault="00BF3FFD" w:rsidP="00057094">
      <w:pPr>
        <w:pStyle w:val="Bodytext1"/>
        <w:shd w:val="clear" w:color="auto" w:fill="auto"/>
        <w:tabs>
          <w:tab w:val="left" w:pos="0"/>
        </w:tabs>
        <w:spacing w:line="394" w:lineRule="exact"/>
        <w:ind w:right="60" w:firstLine="960"/>
        <w:rPr>
          <w:rStyle w:val="Bodytext"/>
          <w:color w:val="000000"/>
          <w:spacing w:val="0"/>
          <w:sz w:val="24"/>
          <w:szCs w:val="24"/>
        </w:rPr>
      </w:pPr>
      <w:r w:rsidRPr="00BF3FFD">
        <w:rPr>
          <w:rStyle w:val="BodytextItalic"/>
          <w:color w:val="000000"/>
          <w:sz w:val="24"/>
          <w:szCs w:val="24"/>
        </w:rPr>
        <w:t>Водоемы</w:t>
      </w:r>
      <w:r w:rsidRPr="00BF3FFD">
        <w:rPr>
          <w:rStyle w:val="Bodytext"/>
          <w:color w:val="000000"/>
          <w:spacing w:val="0"/>
          <w:sz w:val="24"/>
          <w:szCs w:val="24"/>
        </w:rPr>
        <w:t xml:space="preserve"> на территории созданы для аккумуляции стока и расходования его в течение года на различные хозяйственно-бытовые нужды. На р. Боровке в 750 м ниже по течению от устья вышеописанного безымянного оврага находится земляная плотина. Длина плотины составляет 262 м, ширина - 5 м. По картам М 1:25 ООО подпорный уровень водоема составляет в абсолютных отметках 74,2 м, площадь водного зеркала - 0,1 км</w:t>
      </w:r>
      <w:proofErr w:type="gramStart"/>
      <w:r w:rsidRPr="00BF3FFD">
        <w:rPr>
          <w:rStyle w:val="Bodytext"/>
          <w:color w:val="000000"/>
          <w:spacing w:val="0"/>
          <w:sz w:val="24"/>
          <w:szCs w:val="24"/>
          <w:vertAlign w:val="superscript"/>
        </w:rPr>
        <w:t>2</w:t>
      </w:r>
      <w:proofErr w:type="gramEnd"/>
      <w:r w:rsidRPr="00BF3FFD">
        <w:rPr>
          <w:rStyle w:val="Bodytext"/>
          <w:color w:val="000000"/>
          <w:spacing w:val="0"/>
          <w:sz w:val="24"/>
          <w:szCs w:val="24"/>
        </w:rPr>
        <w:t>.</w:t>
      </w:r>
    </w:p>
    <w:p w:rsidR="00BF3FFD" w:rsidRPr="00BF3FFD" w:rsidRDefault="00BF3FFD" w:rsidP="00057094">
      <w:pPr>
        <w:pStyle w:val="Bodytext1"/>
        <w:shd w:val="clear" w:color="auto" w:fill="auto"/>
        <w:spacing w:line="394" w:lineRule="exact"/>
        <w:ind w:right="60" w:firstLine="984"/>
        <w:rPr>
          <w:sz w:val="24"/>
          <w:szCs w:val="24"/>
        </w:rPr>
      </w:pPr>
      <w:r w:rsidRPr="00BF3FFD">
        <w:rPr>
          <w:color w:val="000000"/>
          <w:sz w:val="24"/>
          <w:szCs w:val="24"/>
        </w:rPr>
        <w:t xml:space="preserve"> </w:t>
      </w:r>
      <w:r w:rsidRPr="00BF3FFD">
        <w:rPr>
          <w:rStyle w:val="Bodytext"/>
          <w:color w:val="000000"/>
          <w:spacing w:val="0"/>
          <w:sz w:val="24"/>
          <w:szCs w:val="24"/>
        </w:rPr>
        <w:t>Водный режим бассейна р. Боровки соответствует типу равнинных рек Высокого Заволжья, характеризуется высоким весенним половодьем и продолжительной низкой меженью.</w:t>
      </w:r>
    </w:p>
    <w:p w:rsidR="00BF3FFD" w:rsidRPr="00BF3FFD" w:rsidRDefault="00BF3FFD" w:rsidP="00057094">
      <w:pPr>
        <w:pStyle w:val="Bodytext1"/>
        <w:shd w:val="clear" w:color="auto" w:fill="auto"/>
        <w:spacing w:line="394" w:lineRule="exact"/>
        <w:ind w:right="60" w:firstLine="984"/>
        <w:rPr>
          <w:sz w:val="24"/>
          <w:szCs w:val="24"/>
        </w:rPr>
      </w:pPr>
      <w:r w:rsidRPr="00BF3FFD">
        <w:rPr>
          <w:rStyle w:val="BodytextItalic"/>
          <w:color w:val="000000"/>
          <w:sz w:val="24"/>
          <w:szCs w:val="24"/>
        </w:rPr>
        <w:t>Весеннее половодье</w:t>
      </w:r>
      <w:r w:rsidRPr="00BF3FFD">
        <w:rPr>
          <w:rStyle w:val="Bodytext"/>
          <w:color w:val="000000"/>
          <w:spacing w:val="0"/>
          <w:sz w:val="24"/>
          <w:szCs w:val="24"/>
        </w:rPr>
        <w:t xml:space="preserve"> - главная фаза водного режима реки. По данным ближайших гидрологических пос</w:t>
      </w:r>
      <w:r>
        <w:rPr>
          <w:rStyle w:val="Bodytext"/>
          <w:color w:val="000000"/>
          <w:spacing w:val="0"/>
          <w:sz w:val="24"/>
          <w:szCs w:val="24"/>
        </w:rPr>
        <w:t>тов на нее приходится до 87 % г</w:t>
      </w:r>
      <w:r w:rsidRPr="00BF3FFD">
        <w:rPr>
          <w:rStyle w:val="Bodytext"/>
          <w:color w:val="000000"/>
          <w:spacing w:val="0"/>
          <w:sz w:val="24"/>
          <w:szCs w:val="24"/>
        </w:rPr>
        <w:t xml:space="preserve">одового стока. Весенний подъем уровней начинается в первых числах апреля вместе с началом интенсивного поступления в русло талых вод. Подъем воды проходит резко с интенсивностью до 1 м в сутки и длится около 4-7 дней. Пик половодья приходится на середину апреля и проходит, как правило, в условиях открытого русла. Средняя продолжительность половодья составляет 15-20 дней, на р. </w:t>
      </w:r>
      <w:proofErr w:type="spellStart"/>
      <w:r w:rsidRPr="00BF3FFD">
        <w:rPr>
          <w:rStyle w:val="Bodytext"/>
          <w:color w:val="000000"/>
          <w:spacing w:val="0"/>
          <w:sz w:val="24"/>
          <w:szCs w:val="24"/>
        </w:rPr>
        <w:t>Саврушке</w:t>
      </w:r>
      <w:proofErr w:type="spellEnd"/>
      <w:r w:rsidRPr="00BF3FFD">
        <w:rPr>
          <w:rStyle w:val="Bodytext"/>
          <w:color w:val="000000"/>
          <w:spacing w:val="0"/>
          <w:sz w:val="24"/>
          <w:szCs w:val="24"/>
        </w:rPr>
        <w:t xml:space="preserve"> - 27 дней.</w:t>
      </w:r>
    </w:p>
    <w:p w:rsidR="00BF3FFD" w:rsidRDefault="00BF3FFD" w:rsidP="00057094">
      <w:pPr>
        <w:pStyle w:val="Bodytext1"/>
        <w:shd w:val="clear" w:color="auto" w:fill="auto"/>
        <w:spacing w:line="394" w:lineRule="exact"/>
        <w:ind w:right="60" w:firstLine="984"/>
        <w:rPr>
          <w:rStyle w:val="Bodytext"/>
          <w:color w:val="000000"/>
          <w:spacing w:val="0"/>
          <w:sz w:val="24"/>
          <w:szCs w:val="24"/>
        </w:rPr>
      </w:pPr>
      <w:r w:rsidRPr="00BF3FFD">
        <w:rPr>
          <w:rStyle w:val="Bodytext"/>
          <w:color w:val="000000"/>
          <w:spacing w:val="0"/>
          <w:sz w:val="24"/>
          <w:szCs w:val="24"/>
        </w:rPr>
        <w:t>По результатам ранее выполненных гидрологических расчетов (заказ 168811) подъем воды р. Боровки в редкий высокий паводок (1% ВП) в районе проведения работ составляет около 2,4 м от уреза воды и возможен до абсолютных отметок 78,5 м.</w:t>
      </w:r>
    </w:p>
    <w:p w:rsidR="00057094" w:rsidRDefault="00057094" w:rsidP="00057094">
      <w:pPr>
        <w:pStyle w:val="Bodytext1"/>
        <w:shd w:val="clear" w:color="auto" w:fill="auto"/>
        <w:spacing w:line="394" w:lineRule="exact"/>
        <w:ind w:right="60" w:firstLine="984"/>
        <w:rPr>
          <w:rStyle w:val="Bodytext"/>
          <w:color w:val="000000"/>
          <w:spacing w:val="0"/>
          <w:sz w:val="24"/>
          <w:szCs w:val="24"/>
        </w:rPr>
      </w:pPr>
      <w:r w:rsidRPr="00057094">
        <w:rPr>
          <w:rStyle w:val="BodytextItalic"/>
          <w:color w:val="000000"/>
          <w:sz w:val="24"/>
          <w:szCs w:val="24"/>
        </w:rPr>
        <w:t>Летне-осенняя межень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 приходится на начало мая и устанавливается </w:t>
      </w:r>
      <w:proofErr w:type="gramStart"/>
      <w:r w:rsidRPr="00057094">
        <w:rPr>
          <w:rStyle w:val="Bodytext"/>
          <w:color w:val="000000"/>
          <w:spacing w:val="0"/>
          <w:sz w:val="24"/>
          <w:szCs w:val="24"/>
        </w:rPr>
        <w:t>сразу</w:t>
      </w:r>
      <w:proofErr w:type="gramEnd"/>
      <w:r w:rsidRPr="00057094">
        <w:rPr>
          <w:rStyle w:val="Bodytext"/>
          <w:color w:val="000000"/>
          <w:spacing w:val="0"/>
          <w:sz w:val="24"/>
          <w:szCs w:val="24"/>
        </w:rPr>
        <w:t xml:space="preserve"> но окончании спада половодья. В этот период реки переходят на грунтовое низание. Летн</w:t>
      </w:r>
      <w:proofErr w:type="gramStart"/>
      <w:r w:rsidRPr="00057094">
        <w:rPr>
          <w:rStyle w:val="Bodytext"/>
          <w:color w:val="000000"/>
          <w:spacing w:val="0"/>
          <w:sz w:val="24"/>
          <w:szCs w:val="24"/>
        </w:rPr>
        <w:t>е-</w:t>
      </w:r>
      <w:proofErr w:type="gramEnd"/>
      <w:r w:rsidRPr="00057094">
        <w:rPr>
          <w:rStyle w:val="Bodytext"/>
          <w:color w:val="000000"/>
          <w:spacing w:val="0"/>
          <w:sz w:val="24"/>
          <w:szCs w:val="24"/>
        </w:rPr>
        <w:t xml:space="preserve"> осенний сток составляет 10-30% от годового значения. Минимальные расходы и уровни летне-осенней межени приходятся на август - сентябрь. Незначительные подъемы уровня от дождей наблюдаются редко. </w:t>
      </w:r>
      <w:proofErr w:type="gramStart"/>
      <w:r w:rsidRPr="00057094">
        <w:rPr>
          <w:rStyle w:val="Bodytext"/>
          <w:color w:val="000000"/>
          <w:spacing w:val="0"/>
          <w:sz w:val="24"/>
          <w:szCs w:val="24"/>
        </w:rPr>
        <w:t xml:space="preserve">Во время прохождения дождевых паводков высота </w:t>
      </w:r>
      <w:r w:rsidRPr="00057094">
        <w:rPr>
          <w:rStyle w:val="Bodytext"/>
          <w:color w:val="000000"/>
          <w:spacing w:val="0"/>
          <w:sz w:val="24"/>
          <w:szCs w:val="24"/>
        </w:rPr>
        <w:lastRenderedPageBreak/>
        <w:t xml:space="preserve">подъема воды не превышает 120 см. Из-за активного грунтового питания водотоки в районе работ (р. Боровка, ручей в </w:t>
      </w:r>
      <w:proofErr w:type="spellStart"/>
      <w:r w:rsidRPr="00057094">
        <w:rPr>
          <w:rStyle w:val="Bodytext"/>
          <w:color w:val="000000"/>
          <w:spacing w:val="0"/>
          <w:sz w:val="24"/>
          <w:szCs w:val="24"/>
        </w:rPr>
        <w:t>овр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</w:rPr>
        <w:t>.</w:t>
      </w:r>
      <w:proofErr w:type="gramEnd"/>
      <w:r w:rsidRPr="00057094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gramStart"/>
      <w:r w:rsidRPr="00057094">
        <w:rPr>
          <w:rStyle w:val="Bodytext"/>
          <w:color w:val="000000"/>
          <w:spacing w:val="0"/>
          <w:sz w:val="24"/>
          <w:szCs w:val="24"/>
        </w:rPr>
        <w:t>Трусиха) па основном своем протяжении сохраняют влагу (имеется постоянное течение).</w:t>
      </w:r>
      <w:proofErr w:type="gramEnd"/>
      <w:r w:rsidRPr="00057094">
        <w:rPr>
          <w:rStyle w:val="Bodytext"/>
          <w:color w:val="000000"/>
          <w:spacing w:val="0"/>
          <w:sz w:val="24"/>
          <w:szCs w:val="24"/>
        </w:rPr>
        <w:t xml:space="preserve"> Средняя продолжительность </w:t>
      </w:r>
      <w:proofErr w:type="spellStart"/>
      <w:r w:rsidRPr="00057094">
        <w:rPr>
          <w:rStyle w:val="Bodytext"/>
          <w:color w:val="000000"/>
          <w:spacing w:val="0"/>
          <w:sz w:val="24"/>
          <w:szCs w:val="24"/>
        </w:rPr>
        <w:t>летне</w:t>
      </w:r>
      <w:r w:rsidRPr="00057094">
        <w:rPr>
          <w:rStyle w:val="Bodytext"/>
          <w:color w:val="000000"/>
          <w:spacing w:val="0"/>
          <w:sz w:val="24"/>
          <w:szCs w:val="24"/>
        </w:rPr>
        <w:softHyphen/>
        <w:t>осенней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</w:rPr>
        <w:t xml:space="preserve"> межени составляет около 200 дней.</w:t>
      </w: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right="60" w:firstLine="984"/>
        <w:rPr>
          <w:sz w:val="24"/>
          <w:szCs w:val="24"/>
        </w:rPr>
      </w:pPr>
      <w:r w:rsidRPr="00057094">
        <w:rPr>
          <w:rStyle w:val="BodytextItalic"/>
          <w:color w:val="000000"/>
          <w:sz w:val="24"/>
          <w:szCs w:val="24"/>
        </w:rPr>
        <w:t>Зимняя межень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 обычно приходится на вторую декаду ноября. Межень устойчивая. Лишь в отдельные зимы она прерывается оттепелями и кратковременным подъемом уровня воды. Наиболее маловодный период межени почти на всей территории наступает в январе-феврале. По данным многолетних наблюдений на р. </w:t>
      </w:r>
      <w:proofErr w:type="spellStart"/>
      <w:r w:rsidRPr="00057094">
        <w:rPr>
          <w:rStyle w:val="Bodytext"/>
          <w:color w:val="000000"/>
          <w:spacing w:val="0"/>
          <w:sz w:val="24"/>
          <w:szCs w:val="24"/>
        </w:rPr>
        <w:t>Саврушке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</w:rPr>
        <w:t xml:space="preserve"> в 91 % случаев низшие уровни фиксируются в середине ноября. Из-за промерзания на реках возможно прекращение стока в конце декабря - первой декаде января. Средняя продолжительность зимней межени составляет 130-150 дней.</w:t>
      </w: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right="60" w:firstLine="984"/>
        <w:rPr>
          <w:sz w:val="24"/>
          <w:szCs w:val="24"/>
        </w:rPr>
      </w:pPr>
      <w:r w:rsidRPr="00057094">
        <w:rPr>
          <w:rStyle w:val="BodytextItalic"/>
          <w:color w:val="000000"/>
          <w:sz w:val="24"/>
          <w:szCs w:val="24"/>
        </w:rPr>
        <w:t>Ледообразование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 на исследуемых водных объектах происходит преимущественно в первой декаде ноября в период их малой водности. Забереги чаще всего появляются с 1 по 6 ноября. Осеннего ледохода не наблюдается. Сплошной ледяной покров образуется чаще всего в результате довольно быстрого роста смыкающихся заберегов. Образование устойчивого ледяного покрова происходит в среднем с 10 по 20 ноября. Участки перекатов с большой скоростью течения обычно покрываются льдом несколько позднее плесов. Ледяной покров рек в целом устойчив, но изредка лед разрушается при наступлении оттепелей, образуя полыньи.</w:t>
      </w: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Наиболее интенсивный прирост льда происходит в первые три-четыре декады после установления ледостава и при отсутствии снежного покрова на льду. Уже к первой половине декабря перекаты большинства рек перемерзают. В январе средняя толщина льда на плесах составляет 40-65 см. Толщина льда к концу зимы составляет в среднем 0,6- 0,7 м, достигая максимальных значений (0,8-0,9 м) во второй половине февраля.</w:t>
      </w: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sz w:val="24"/>
          <w:szCs w:val="24"/>
        </w:rPr>
      </w:pPr>
      <w:r w:rsidRPr="00057094">
        <w:rPr>
          <w:rStyle w:val="BodytextItalic"/>
          <w:color w:val="000000"/>
          <w:sz w:val="24"/>
          <w:szCs w:val="24"/>
        </w:rPr>
        <w:t>Вскрытие ледяного покрова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 начинается с </w:t>
      </w:r>
      <w:r>
        <w:rPr>
          <w:rStyle w:val="Bodytext"/>
          <w:color w:val="000000"/>
          <w:spacing w:val="0"/>
          <w:sz w:val="24"/>
          <w:szCs w:val="24"/>
        </w:rPr>
        <w:t>появления трещин, закраин. Начал</w:t>
      </w:r>
      <w:r w:rsidRPr="00057094">
        <w:rPr>
          <w:rStyle w:val="Bodytext"/>
          <w:color w:val="000000"/>
          <w:spacing w:val="0"/>
          <w:sz w:val="24"/>
          <w:szCs w:val="24"/>
        </w:rPr>
        <w:t>о таяния отмечается за 7-10 дней до вскрытия. Вскрытие происходит в среднем в период с 14 по 19 апреля и чаще всего сопровождается весенним ледоходом. Средняя продолжительность весеннего ледохода обычно составляет 2-4 дня. Средняя продолжительность периода с ледовыми явлениями составляет 140-150 дней.</w:t>
      </w:r>
    </w:p>
    <w:p w:rsid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rStyle w:val="Bodytext"/>
          <w:color w:val="000000"/>
          <w:spacing w:val="0"/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>Гидрологические услов</w:t>
      </w:r>
      <w:r w:rsidRPr="00057094">
        <w:rPr>
          <w:rStyle w:val="Bodytext"/>
          <w:color w:val="000000"/>
          <w:spacing w:val="0"/>
          <w:sz w:val="24"/>
          <w:szCs w:val="24"/>
        </w:rPr>
        <w:t>ия в исследуемом районе в целом благоприятны для строительства. Пересечения водных преград отсутствуют. По результатам гидрологических расчетов подъем воды на р. Боровке в паводок 1 % ВП возможен до уровня 78,5 м. Проектируемые сооружения располагаются на отметке более 125 м. Таким образом, разлив р. Боровки опасности для проектируемых сооружений не представляет. Необходимость в инженерной защите территории от затопления отсутствует.</w:t>
      </w:r>
    </w:p>
    <w:p w:rsid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rStyle w:val="Bodytext"/>
          <w:color w:val="000000"/>
          <w:spacing w:val="0"/>
          <w:sz w:val="24"/>
          <w:szCs w:val="24"/>
          <w:u w:val="single"/>
        </w:rPr>
      </w:pPr>
      <w:proofErr w:type="spellStart"/>
      <w:r w:rsidRPr="00057094">
        <w:rPr>
          <w:rStyle w:val="Bodytext"/>
          <w:color w:val="000000"/>
          <w:spacing w:val="0"/>
          <w:sz w:val="24"/>
          <w:szCs w:val="24"/>
          <w:u w:val="single"/>
        </w:rPr>
        <w:t>Водоохранные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  <w:u w:val="single"/>
        </w:rPr>
        <w:t xml:space="preserve"> зоны</w:t>
      </w: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lastRenderedPageBreak/>
        <w:t xml:space="preserve">В целях поддержания благоприятного гидрологического режима, предотвращения засорения и истощения, улучшения санитарного состояния рек и рационального использования водных ресурсов на территории района проектируемых работ необходимо соблюдать </w:t>
      </w:r>
      <w:proofErr w:type="spellStart"/>
      <w:r w:rsidRPr="00057094">
        <w:rPr>
          <w:rStyle w:val="Bodytext"/>
          <w:color w:val="000000"/>
          <w:spacing w:val="0"/>
          <w:sz w:val="24"/>
          <w:szCs w:val="24"/>
        </w:rPr>
        <w:t>водоохранные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</w:rPr>
        <w:t xml:space="preserve"> зоны и установленный для них специальный режим.</w:t>
      </w:r>
    </w:p>
    <w:p w:rsidR="00057094" w:rsidRPr="00057094" w:rsidRDefault="00057094" w:rsidP="00057094">
      <w:pPr>
        <w:pStyle w:val="Bodytext1"/>
        <w:shd w:val="clear" w:color="auto" w:fill="auto"/>
        <w:spacing w:line="398" w:lineRule="exact"/>
        <w:ind w:right="420" w:firstLine="0"/>
        <w:rPr>
          <w:sz w:val="24"/>
          <w:szCs w:val="24"/>
        </w:rPr>
      </w:pPr>
      <w:proofErr w:type="spellStart"/>
      <w:r w:rsidRPr="00057094">
        <w:rPr>
          <w:rStyle w:val="BodytextItalic"/>
          <w:color w:val="000000"/>
          <w:sz w:val="24"/>
          <w:szCs w:val="24"/>
        </w:rPr>
        <w:t>Водоохранной</w:t>
      </w:r>
      <w:proofErr w:type="spellEnd"/>
      <w:r w:rsidRPr="00057094">
        <w:rPr>
          <w:rStyle w:val="BodytextItalic"/>
          <w:color w:val="000000"/>
          <w:sz w:val="24"/>
          <w:szCs w:val="24"/>
        </w:rPr>
        <w:t xml:space="preserve"> зоной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 является территория, прилегающая к акватории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</w:t>
      </w:r>
      <w:r>
        <w:rPr>
          <w:rStyle w:val="Bodytext"/>
          <w:color w:val="000000"/>
          <w:spacing w:val="0"/>
          <w:sz w:val="24"/>
          <w:szCs w:val="24"/>
        </w:rPr>
        <w:t xml:space="preserve"> </w:t>
      </w:r>
      <w:r w:rsidRPr="00057094">
        <w:rPr>
          <w:rStyle w:val="Bodytext"/>
          <w:color w:val="000000"/>
          <w:spacing w:val="0"/>
          <w:sz w:val="24"/>
          <w:szCs w:val="24"/>
        </w:rPr>
        <w:t xml:space="preserve">водных объектов, а также сохранения среды обитания объектов животного и растительного мира. Прибрежной защитной полосой является часть </w:t>
      </w:r>
      <w:proofErr w:type="spellStart"/>
      <w:r w:rsidRPr="00057094">
        <w:rPr>
          <w:rStyle w:val="Bodytext"/>
          <w:color w:val="000000"/>
          <w:spacing w:val="0"/>
          <w:sz w:val="24"/>
          <w:szCs w:val="24"/>
        </w:rPr>
        <w:t>водоохранной</w:t>
      </w:r>
      <w:proofErr w:type="spellEnd"/>
      <w:r w:rsidRPr="00057094">
        <w:rPr>
          <w:rStyle w:val="Bodytext"/>
          <w:color w:val="000000"/>
          <w:spacing w:val="0"/>
          <w:sz w:val="24"/>
          <w:szCs w:val="24"/>
        </w:rPr>
        <w:t xml:space="preserve"> зоны с дополнительными ограничениями хозяйственной и иной деятельности.</w:t>
      </w:r>
    </w:p>
    <w:p w:rsidR="00057094" w:rsidRPr="00057094" w:rsidRDefault="00057094" w:rsidP="00057094">
      <w:pPr>
        <w:pStyle w:val="Bodytext1"/>
        <w:shd w:val="clear" w:color="auto" w:fill="auto"/>
        <w:spacing w:line="398" w:lineRule="exact"/>
        <w:ind w:right="420"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Размеры водоохранных зон и прибреж</w:t>
      </w:r>
      <w:r>
        <w:rPr>
          <w:rStyle w:val="Bodytext"/>
          <w:color w:val="000000"/>
          <w:spacing w:val="0"/>
          <w:sz w:val="24"/>
          <w:szCs w:val="24"/>
        </w:rPr>
        <w:t xml:space="preserve">ных защитных полос определены в </w:t>
      </w:r>
      <w:r w:rsidRPr="00057094">
        <w:rPr>
          <w:rStyle w:val="Bodytext"/>
          <w:color w:val="000000"/>
          <w:spacing w:val="0"/>
          <w:sz w:val="24"/>
          <w:szCs w:val="24"/>
        </w:rPr>
        <w:t>соответствии с Водным кодексом Российской Федерации от 3 июня 2006 г. № 74-ФЗ, введенным в действие с 1 января 2007 г.</w:t>
      </w:r>
    </w:p>
    <w:p w:rsidR="00057094" w:rsidRPr="00057094" w:rsidRDefault="00057094" w:rsidP="00057094">
      <w:pPr>
        <w:pStyle w:val="Bodytext1"/>
        <w:shd w:val="clear" w:color="auto" w:fill="auto"/>
        <w:spacing w:line="398" w:lineRule="exact"/>
        <w:ind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Согласно вышеназванному документу, в границах водоохранных зон запрещаются: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8" w:lineRule="exact"/>
        <w:ind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использование сточных вод для удобрения почв;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4" w:lineRule="exact"/>
        <w:ind w:right="420"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89" w:lineRule="exact"/>
        <w:ind w:right="420"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осуществление авиационных мер по борьбе с вредителями и болезнями растений;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8" w:lineRule="exact"/>
        <w:ind w:right="420"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движение и стоянка транспортных средств (кроме специальных транспортных средств), за исключением их </w:t>
      </w:r>
      <w:proofErr w:type="gramStart"/>
      <w:r w:rsidRPr="00057094">
        <w:rPr>
          <w:rStyle w:val="Bodytext"/>
          <w:color w:val="000000"/>
          <w:spacing w:val="0"/>
          <w:sz w:val="24"/>
          <w:szCs w:val="24"/>
        </w:rPr>
        <w:t>движения</w:t>
      </w:r>
      <w:proofErr w:type="gramEnd"/>
      <w:r w:rsidRPr="00057094">
        <w:rPr>
          <w:rStyle w:val="Bodytext"/>
          <w:color w:val="000000"/>
          <w:spacing w:val="0"/>
          <w:sz w:val="24"/>
          <w:szCs w:val="24"/>
        </w:rPr>
        <w:t xml:space="preserve"> но дорогам и стоянки на дорогах и в специально оборудованных местах, имеющих твердое покрытие.</w:t>
      </w:r>
    </w:p>
    <w:p w:rsidR="00057094" w:rsidRPr="00057094" w:rsidRDefault="00057094" w:rsidP="00057094">
      <w:pPr>
        <w:pStyle w:val="Bodytext1"/>
        <w:shd w:val="clear" w:color="auto" w:fill="auto"/>
        <w:spacing w:line="398" w:lineRule="exact"/>
        <w:ind w:right="420"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В прибрежных защитных полосах, наряду с установленными выше ограничениями, запрещаются: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8" w:lineRule="exact"/>
        <w:ind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распашка земель;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8" w:lineRule="exact"/>
        <w:ind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размещение отвалов размываемых грунтов;</w:t>
      </w:r>
    </w:p>
    <w:p w:rsidR="00057094" w:rsidRPr="00057094" w:rsidRDefault="00057094" w:rsidP="00057094">
      <w:pPr>
        <w:pStyle w:val="Bodytext1"/>
        <w:numPr>
          <w:ilvl w:val="0"/>
          <w:numId w:val="8"/>
        </w:numPr>
        <w:shd w:val="clear" w:color="auto" w:fill="auto"/>
        <w:spacing w:line="394" w:lineRule="exact"/>
        <w:ind w:firstLine="10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 xml:space="preserve"> выпас сельскохозяйственных животных и организация для них летних лагерей,</w:t>
      </w:r>
    </w:p>
    <w:p w:rsidR="00057094" w:rsidRPr="00057094" w:rsidRDefault="00057094" w:rsidP="00AB02EA">
      <w:pPr>
        <w:pStyle w:val="Bodytext1"/>
        <w:shd w:val="clear" w:color="auto" w:fill="auto"/>
        <w:spacing w:line="394" w:lineRule="exact"/>
        <w:ind w:firstLine="360"/>
        <w:rPr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ванн.</w:t>
      </w:r>
    </w:p>
    <w:p w:rsidR="00057094" w:rsidRDefault="00057094" w:rsidP="00AB02EA">
      <w:pPr>
        <w:pStyle w:val="Bodytext1"/>
        <w:shd w:val="clear" w:color="auto" w:fill="auto"/>
        <w:spacing w:line="394" w:lineRule="exact"/>
        <w:ind w:right="10" w:firstLine="360"/>
        <w:rPr>
          <w:rStyle w:val="Bodytext"/>
          <w:color w:val="000000"/>
          <w:spacing w:val="0"/>
          <w:sz w:val="24"/>
          <w:szCs w:val="24"/>
        </w:rPr>
      </w:pPr>
      <w:r w:rsidRPr="00057094">
        <w:rPr>
          <w:rStyle w:val="Bodytext"/>
          <w:color w:val="000000"/>
          <w:spacing w:val="0"/>
          <w:sz w:val="24"/>
          <w:szCs w:val="24"/>
        </w:rPr>
        <w:t>В границах водоохранных зон допускается проектирование, размещение, строительство, реконструкция, ввод в 'эксплуатацию, эксплуатация хозяйственных и иных объектов при условии оборудования таких объектов сооружениями, обеспечивающими охрану объектов от загрязнения, засорения и истощения вод.</w:t>
      </w:r>
    </w:p>
    <w:p w:rsidR="00AB02EA" w:rsidRPr="00AB02EA" w:rsidRDefault="00AB02EA" w:rsidP="00AB02EA">
      <w:pPr>
        <w:pStyle w:val="Bodytext1"/>
        <w:shd w:val="clear" w:color="auto" w:fill="auto"/>
        <w:spacing w:line="394" w:lineRule="exact"/>
        <w:ind w:right="10" w:firstLine="360"/>
        <w:rPr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lastRenderedPageBreak/>
        <w:t>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объектов от загрязнения, засорения и истощения вод.</w:t>
      </w:r>
    </w:p>
    <w:p w:rsidR="00AB02EA" w:rsidRDefault="00AB02EA" w:rsidP="00233F77">
      <w:pPr>
        <w:pStyle w:val="Bodytext1"/>
        <w:shd w:val="clear" w:color="auto" w:fill="auto"/>
        <w:spacing w:after="401" w:line="360" w:lineRule="auto"/>
        <w:ind w:right="11" w:firstLine="360"/>
        <w:contextualSpacing/>
        <w:rPr>
          <w:rStyle w:val="Bodytext"/>
          <w:color w:val="000000"/>
          <w:spacing w:val="0"/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 xml:space="preserve">Территория работ приурочена к нижнему течению р. Воровки (11-13 км от истока). На основании Водного кодекса ширина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водоохранной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зоны р. Боровки равна 100 м, прибрежной защитной полосы - 50 м. Временные водотоки в оврагах и водоемы имеют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водоохранную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зону 50 м и соответствующу</w:t>
      </w:r>
      <w:r>
        <w:rPr>
          <w:rStyle w:val="Bodytext"/>
          <w:color w:val="000000"/>
          <w:spacing w:val="0"/>
          <w:sz w:val="24"/>
          <w:szCs w:val="24"/>
        </w:rPr>
        <w:t>ю ей прибрежную защитную полосу</w:t>
      </w:r>
    </w:p>
    <w:p w:rsidR="00AB02EA" w:rsidRPr="00AB02EA" w:rsidRDefault="00AB02EA" w:rsidP="00233F77">
      <w:pPr>
        <w:pStyle w:val="Bodytext1"/>
        <w:shd w:val="clear" w:color="auto" w:fill="auto"/>
        <w:spacing w:after="401" w:line="360" w:lineRule="auto"/>
        <w:ind w:right="11" w:firstLine="360"/>
        <w:contextualSpacing/>
        <w:rPr>
          <w:rStyle w:val="Bodytext"/>
          <w:color w:val="000000"/>
          <w:spacing w:val="0"/>
          <w:sz w:val="24"/>
          <w:szCs w:val="24"/>
          <w:u w:val="single"/>
        </w:rPr>
      </w:pPr>
      <w:r w:rsidRPr="00AB02EA">
        <w:rPr>
          <w:rStyle w:val="Bodytext"/>
          <w:color w:val="000000"/>
          <w:spacing w:val="0"/>
          <w:sz w:val="24"/>
          <w:szCs w:val="24"/>
          <w:u w:val="single"/>
        </w:rPr>
        <w:t>Загрязненность поверхностных вод</w:t>
      </w:r>
    </w:p>
    <w:p w:rsidR="00AB02EA" w:rsidRPr="00AB02EA" w:rsidRDefault="00AB02EA" w:rsidP="00233F77">
      <w:pPr>
        <w:pStyle w:val="Bodytext1"/>
        <w:shd w:val="clear" w:color="auto" w:fill="auto"/>
        <w:spacing w:line="394" w:lineRule="exact"/>
        <w:ind w:left="40" w:right="60" w:firstLine="720"/>
        <w:contextualSpacing/>
        <w:rPr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 xml:space="preserve">Характеристика качественного состояния поверхностных вод на рассматриваемой территории выполнена согласно требованиям раздела 8 СП 47.13330.2012 и разделов 4 СП 11-102-97 и СП 11-103-97. Анализ химического состава поверхностных вод производится по результатам отборов проб воды из р. </w:t>
      </w:r>
      <w:proofErr w:type="gramStart"/>
      <w:r w:rsidRPr="00AB02EA">
        <w:rPr>
          <w:rStyle w:val="Bodytext"/>
          <w:color w:val="000000"/>
          <w:spacing w:val="0"/>
          <w:sz w:val="24"/>
          <w:szCs w:val="24"/>
        </w:rPr>
        <w:t>Боровки</w:t>
      </w:r>
      <w:proofErr w:type="gramEnd"/>
      <w:r w:rsidRPr="00AB02EA">
        <w:rPr>
          <w:rStyle w:val="Bodytext"/>
          <w:color w:val="000000"/>
          <w:spacing w:val="0"/>
          <w:sz w:val="24"/>
          <w:szCs w:val="24"/>
        </w:rPr>
        <w:t xml:space="preserve"> но ранее выполненному объекту 1688П. Точки отбора на р. Боровке находятся выше и ниже по течению от переходов трасс нефтегазосборного трубопровода от ИУ до сборного блока и ВЛ-6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кВ.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Время отбора соответствует периоду летне-осенней межени (08.10.2013). Дополнительно используются данные ранее проведенных инженерно-экологических изысканий.</w:t>
      </w:r>
    </w:p>
    <w:p w:rsidR="00AB02EA" w:rsidRDefault="00AB02EA" w:rsidP="00AB02EA">
      <w:pPr>
        <w:pStyle w:val="Bodytext1"/>
        <w:shd w:val="clear" w:color="auto" w:fill="auto"/>
        <w:spacing w:line="394" w:lineRule="exact"/>
        <w:ind w:left="40" w:right="60" w:firstLine="720"/>
        <w:rPr>
          <w:rStyle w:val="Bodytext"/>
          <w:color w:val="000000"/>
          <w:spacing w:val="0"/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>Химические анализы выполнены в лаборатории ОАО КГГЭ «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Волгагеология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». Предельно допустимые концентрации (ПДК) приняты для объектов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рыбохозяйственного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значения согласно ГОСТ 17.1.3.13-86, исходя из более жестких требований в ряду одноименных нормативов качества.</w:t>
      </w:r>
    </w:p>
    <w:p w:rsidR="00AB02EA" w:rsidRPr="00AB02EA" w:rsidRDefault="00AB02EA" w:rsidP="00AB02EA">
      <w:pPr>
        <w:pStyle w:val="Bodytext1"/>
        <w:shd w:val="clear" w:color="auto" w:fill="auto"/>
        <w:spacing w:line="394" w:lineRule="exact"/>
        <w:ind w:left="40" w:right="60" w:firstLine="720"/>
        <w:rPr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>По результатам раннего анализа вода р. Боровки сульфатная кальциевая, с сухим остатком 1580мг/л (1,58 ПДК) и величиной общей жесткости 22,4 мг-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экв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>/л (3,2 ПДК). Водородный показатель (7,8) не выходит за пределы нормативного интервала и характеризует среду как слабощелочную.</w:t>
      </w:r>
    </w:p>
    <w:p w:rsidR="00AB02EA" w:rsidRPr="00AB02EA" w:rsidRDefault="00AB02EA" w:rsidP="00AB02EA">
      <w:pPr>
        <w:pStyle w:val="Bodytext1"/>
        <w:shd w:val="clear" w:color="auto" w:fill="auto"/>
        <w:spacing w:line="394" w:lineRule="exact"/>
        <w:ind w:left="40" w:right="60" w:firstLine="720"/>
        <w:rPr>
          <w:sz w:val="24"/>
          <w:szCs w:val="24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 xml:space="preserve">Веществами, нарушающими нормы, являются сульфаты (8,58 ПДК), кальций (1,87 ПДК), магний (1,7 ПДК), железо (1,5 ПДК) и марганец (13,5 ПДК). Органическое загрязнение не обнаружено,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пермонганатная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и </w:t>
      </w:r>
      <w:proofErr w:type="spellStart"/>
      <w:r w:rsidRPr="00AB02EA">
        <w:rPr>
          <w:rStyle w:val="Bodytext"/>
          <w:color w:val="000000"/>
          <w:spacing w:val="0"/>
          <w:sz w:val="24"/>
          <w:szCs w:val="24"/>
        </w:rPr>
        <w:t>бихроматная</w:t>
      </w:r>
      <w:proofErr w:type="spellEnd"/>
      <w:r w:rsidRPr="00AB02EA">
        <w:rPr>
          <w:rStyle w:val="Bodytext"/>
          <w:color w:val="000000"/>
          <w:spacing w:val="0"/>
          <w:sz w:val="24"/>
          <w:szCs w:val="24"/>
        </w:rPr>
        <w:t xml:space="preserve"> окисляемость ниже нормы и равна 0,92 ПДК и 0,65 ПДК соответственно. Легко окисляемые органические соединения по показателю биохимического потребления кислорода за 5 суток (ВПК 5) составляют</w:t>
      </w:r>
    </w:p>
    <w:p w:rsidR="00AB02EA" w:rsidRPr="00233F77" w:rsidRDefault="00AB02EA" w:rsidP="00AB02EA">
      <w:pPr>
        <w:pStyle w:val="Bodytext1"/>
        <w:numPr>
          <w:ilvl w:val="0"/>
          <w:numId w:val="9"/>
        </w:numPr>
        <w:shd w:val="clear" w:color="auto" w:fill="auto"/>
        <w:tabs>
          <w:tab w:val="left" w:pos="621"/>
        </w:tabs>
        <w:spacing w:line="394" w:lineRule="exact"/>
        <w:ind w:left="40" w:right="60" w:firstLine="0"/>
        <w:rPr>
          <w:rStyle w:val="Bodytext"/>
          <w:sz w:val="24"/>
          <w:szCs w:val="24"/>
          <w:shd w:val="clear" w:color="auto" w:fill="auto"/>
        </w:rPr>
      </w:pPr>
      <w:r w:rsidRPr="00AB02EA">
        <w:rPr>
          <w:rStyle w:val="Bodytext"/>
          <w:color w:val="000000"/>
          <w:spacing w:val="0"/>
          <w:sz w:val="24"/>
          <w:szCs w:val="24"/>
        </w:rPr>
        <w:t>595 ПДК. Из веществ антропогенного или преимущественно антропогенного происхождения в реке зафиксировано незначительное количество синтетических поверхностно-активных веществ (СПАВ) 0,08 ПДК и нефтепродуктов 0.64 ПДК. Фенолы не обнаружены.</w:t>
      </w:r>
    </w:p>
    <w:p w:rsidR="00233F77" w:rsidRDefault="00233F77" w:rsidP="00233F77">
      <w:pPr>
        <w:pStyle w:val="Bodytext1"/>
        <w:shd w:val="clear" w:color="auto" w:fill="auto"/>
        <w:tabs>
          <w:tab w:val="left" w:pos="621"/>
        </w:tabs>
        <w:spacing w:line="394" w:lineRule="exact"/>
        <w:ind w:right="60" w:firstLine="0"/>
        <w:rPr>
          <w:rStyle w:val="Bodytext"/>
          <w:color w:val="000000"/>
          <w:spacing w:val="0"/>
          <w:sz w:val="24"/>
          <w:szCs w:val="24"/>
        </w:rPr>
      </w:pPr>
    </w:p>
    <w:p w:rsidR="00233F77" w:rsidRPr="00AB02EA" w:rsidRDefault="00233F77" w:rsidP="00233F77">
      <w:pPr>
        <w:pStyle w:val="Bodytext1"/>
        <w:shd w:val="clear" w:color="auto" w:fill="auto"/>
        <w:tabs>
          <w:tab w:val="left" w:pos="621"/>
        </w:tabs>
        <w:spacing w:line="394" w:lineRule="exact"/>
        <w:ind w:right="60" w:firstLine="0"/>
        <w:rPr>
          <w:sz w:val="24"/>
          <w:szCs w:val="24"/>
        </w:rPr>
      </w:pPr>
    </w:p>
    <w:p w:rsidR="00AB02EA" w:rsidRPr="00AB02EA" w:rsidRDefault="00AB02EA" w:rsidP="00AB02EA">
      <w:pPr>
        <w:pStyle w:val="Bodytext1"/>
        <w:shd w:val="clear" w:color="auto" w:fill="auto"/>
        <w:spacing w:line="394" w:lineRule="exact"/>
        <w:ind w:left="40" w:right="60" w:firstLine="720"/>
        <w:rPr>
          <w:sz w:val="24"/>
          <w:szCs w:val="24"/>
        </w:rPr>
      </w:pPr>
    </w:p>
    <w:p w:rsidR="00330391" w:rsidRDefault="00AB02EA" w:rsidP="00233F77">
      <w:pPr>
        <w:pStyle w:val="Bodytext1"/>
        <w:shd w:val="clear" w:color="auto" w:fill="auto"/>
        <w:spacing w:after="401" w:line="360" w:lineRule="auto"/>
        <w:ind w:right="11" w:firstLine="0"/>
        <w:contextualSpacing/>
        <w:rPr>
          <w:sz w:val="24"/>
          <w:szCs w:val="24"/>
        </w:rPr>
      </w:pPr>
      <w:r w:rsidRPr="00AB02EA">
        <w:rPr>
          <w:sz w:val="24"/>
          <w:szCs w:val="24"/>
        </w:rPr>
        <w:t xml:space="preserve">Результаты последних отборов подтверждают выявленный состав и уровень существующего загрязнения, Вода реки </w:t>
      </w:r>
      <w:proofErr w:type="spellStart"/>
      <w:r w:rsidRPr="00AB02EA">
        <w:rPr>
          <w:sz w:val="24"/>
          <w:szCs w:val="24"/>
        </w:rPr>
        <w:t>по-прежнеиу</w:t>
      </w:r>
      <w:proofErr w:type="spellEnd"/>
      <w:r w:rsidRPr="00AB02EA">
        <w:rPr>
          <w:sz w:val="24"/>
          <w:szCs w:val="24"/>
        </w:rPr>
        <w:t xml:space="preserve"> сульфатная кальциевая, с сухим остатком до 1,664 ПДК, очень </w:t>
      </w:r>
      <w:proofErr w:type="spellStart"/>
      <w:r w:rsidRPr="00AB02EA">
        <w:rPr>
          <w:sz w:val="24"/>
          <w:szCs w:val="24"/>
        </w:rPr>
        <w:t>жестная</w:t>
      </w:r>
      <w:proofErr w:type="spellEnd"/>
      <w:r w:rsidRPr="00AB02EA">
        <w:rPr>
          <w:sz w:val="24"/>
          <w:szCs w:val="24"/>
        </w:rPr>
        <w:t xml:space="preserve"> (до 3,17 ПДК). </w:t>
      </w:r>
      <w:r>
        <w:rPr>
          <w:sz w:val="24"/>
          <w:szCs w:val="24"/>
        </w:rPr>
        <w:t xml:space="preserve">Водородный показатель (7,37-7,49) соответствует нормативному интервалу. Загрязняющими веществами являются </w:t>
      </w:r>
      <w:proofErr w:type="spellStart"/>
      <w:r>
        <w:rPr>
          <w:sz w:val="24"/>
          <w:szCs w:val="24"/>
        </w:rPr>
        <w:t>кальцый</w:t>
      </w:r>
      <w:proofErr w:type="spellEnd"/>
      <w:r>
        <w:rPr>
          <w:sz w:val="24"/>
          <w:szCs w:val="24"/>
        </w:rPr>
        <w:t xml:space="preserve"> (до 1,89 ПДК), магний (1,6 ПДК), сульфаты (9,27 ПДК), железо (до 7,3 ПДК) и СПАВ (до 5,29 ПДК). Концентрации остальных определяемых показателей не выходит за пределы установленных нормативов.</w:t>
      </w:r>
      <w:r w:rsidR="00330391">
        <w:rPr>
          <w:sz w:val="24"/>
          <w:szCs w:val="24"/>
        </w:rPr>
        <w:t xml:space="preserve"> </w:t>
      </w:r>
    </w:p>
    <w:p w:rsidR="00330391" w:rsidRDefault="00330391" w:rsidP="00233F77">
      <w:pPr>
        <w:pStyle w:val="Bodytext1"/>
        <w:shd w:val="clear" w:color="auto" w:fill="auto"/>
        <w:spacing w:after="401" w:line="360" w:lineRule="auto"/>
        <w:ind w:right="11" w:firstLine="0"/>
        <w:contextualSpacing/>
        <w:rPr>
          <w:rStyle w:val="Bodytext"/>
          <w:color w:val="000000"/>
          <w:spacing w:val="0"/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Таким образом, вода р. Боровки сульфатная кальциевая, очень жесткая с сухим остатком до 1,66 ПДК. Типичными загрязняющими веществами являются кальций, магний, сульфаты и железо. В двух пробах выявлено превышение нормы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по СПАВ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(до</w:t>
      </w:r>
      <w:r>
        <w:rPr>
          <w:sz w:val="24"/>
          <w:szCs w:val="24"/>
        </w:rPr>
        <w:t xml:space="preserve"> 5,29 </w:t>
      </w:r>
      <w:r w:rsidRPr="00330391">
        <w:rPr>
          <w:rStyle w:val="Bodytext"/>
          <w:color w:val="000000"/>
          <w:spacing w:val="0"/>
          <w:sz w:val="24"/>
          <w:szCs w:val="24"/>
        </w:rPr>
        <w:t>ПДК), в одной пробе - марганца (1,35 ПДК). Органическое и нефтяное загрязнение отсутствует. По коэффициенту комплексности поверхностные воды относятся ко 2 категории качества (средний уровень загрязнения).</w:t>
      </w:r>
    </w:p>
    <w:p w:rsidR="00330391" w:rsidRDefault="00330391" w:rsidP="00233F77">
      <w:pPr>
        <w:pStyle w:val="Bodytext1"/>
        <w:numPr>
          <w:ilvl w:val="1"/>
          <w:numId w:val="12"/>
        </w:numPr>
        <w:shd w:val="clear" w:color="auto" w:fill="auto"/>
        <w:spacing w:line="360" w:lineRule="auto"/>
        <w:ind w:right="6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Геологическая и гидрогеологическая характеристика</w:t>
      </w:r>
    </w:p>
    <w:p w:rsidR="00330391" w:rsidRDefault="00330391" w:rsidP="00330391">
      <w:pPr>
        <w:pStyle w:val="Bodytext1"/>
        <w:shd w:val="clear" w:color="auto" w:fill="auto"/>
        <w:spacing w:line="360" w:lineRule="auto"/>
        <w:ind w:left="720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3.4.1. Геологические условия района</w:t>
      </w:r>
    </w:p>
    <w:p w:rsidR="00330391" w:rsidRDefault="00330391" w:rsidP="00330391">
      <w:pPr>
        <w:pStyle w:val="Bodytext1"/>
        <w:shd w:val="clear" w:color="auto" w:fill="auto"/>
        <w:spacing w:line="394" w:lineRule="exact"/>
        <w:ind w:right="10" w:firstLine="1040"/>
        <w:rPr>
          <w:rStyle w:val="Bodytext"/>
          <w:color w:val="000000"/>
          <w:spacing w:val="0"/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>В геологическом строении участка в пределах прилагаемой карты принимают участие отложения пермской и неогеновой и четвертичной систем. Глубина изучения разреза в соответствии с целями проекта ограничивается зоной распространения вод питьевого качества.</w:t>
      </w:r>
    </w:p>
    <w:p w:rsidR="00330391" w:rsidRDefault="00330391" w:rsidP="00330391">
      <w:pPr>
        <w:pStyle w:val="Bodytext1"/>
        <w:shd w:val="clear" w:color="auto" w:fill="auto"/>
        <w:spacing w:line="360" w:lineRule="auto"/>
        <w:ind w:left="720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3.4.2. Гидрогеологические условия района проведения работ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680"/>
        <w:rPr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По схеме гидрогеологического районирования северо-западная часть рассматриваемой территории относится к Волго-Сурскому артезианскому бассейну,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юго- восточная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часть - к Камско-Вятскому артезианскому бассейну, граница проходит по реке Сок.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680"/>
        <w:rPr>
          <w:sz w:val="24"/>
          <w:szCs w:val="24"/>
        </w:rPr>
      </w:pP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 xml:space="preserve">В соответствии с целями настоящего проекта в данном разделе дается характеристика гидрогеологических подразделений в зоне активного </w:t>
      </w:r>
      <w:proofErr w:type="spellStart"/>
      <w:r w:rsidRPr="00330391">
        <w:rPr>
          <w:rStyle w:val="Bodytext"/>
          <w:color w:val="000000"/>
          <w:spacing w:val="0"/>
          <w:sz w:val="24"/>
          <w:szCs w:val="24"/>
        </w:rPr>
        <w:t>водообмена</w:t>
      </w:r>
      <w:proofErr w:type="spellEnd"/>
      <w:r w:rsidRPr="00330391">
        <w:rPr>
          <w:rStyle w:val="Bodytext"/>
          <w:color w:val="000000"/>
          <w:spacing w:val="0"/>
          <w:sz w:val="24"/>
          <w:szCs w:val="24"/>
        </w:rPr>
        <w:t xml:space="preserve"> (от верхней </w:t>
      </w:r>
      <w:proofErr w:type="spellStart"/>
      <w:r w:rsidRPr="00330391">
        <w:rPr>
          <w:rStyle w:val="Bodytext"/>
          <w:color w:val="000000"/>
          <w:spacing w:val="0"/>
          <w:sz w:val="24"/>
          <w:szCs w:val="24"/>
        </w:rPr>
        <w:t>перми</w:t>
      </w:r>
      <w:proofErr w:type="spellEnd"/>
      <w:r w:rsidRPr="00330391">
        <w:rPr>
          <w:rStyle w:val="Bodytext"/>
          <w:color w:val="000000"/>
          <w:spacing w:val="0"/>
          <w:sz w:val="24"/>
          <w:szCs w:val="24"/>
        </w:rPr>
        <w:t xml:space="preserve"> до современных), в разрезе которой выделяются следующие основные водоносные горизонты и комплексы:</w:t>
      </w:r>
      <w:proofErr w:type="gramEnd"/>
    </w:p>
    <w:p w:rsidR="00330391" w:rsidRPr="00330391" w:rsidRDefault="00330391" w:rsidP="00330391">
      <w:pPr>
        <w:pStyle w:val="Bodytext1"/>
        <w:numPr>
          <w:ilvl w:val="0"/>
          <w:numId w:val="8"/>
        </w:numPr>
        <w:shd w:val="clear" w:color="auto" w:fill="auto"/>
        <w:spacing w:line="413" w:lineRule="exact"/>
        <w:ind w:right="10" w:firstLine="680"/>
        <w:rPr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 водоносный аллювиальный комплекс;</w:t>
      </w:r>
    </w:p>
    <w:p w:rsidR="00330391" w:rsidRPr="00330391" w:rsidRDefault="00330391" w:rsidP="00330391">
      <w:pPr>
        <w:pStyle w:val="Bodytext1"/>
        <w:numPr>
          <w:ilvl w:val="0"/>
          <w:numId w:val="8"/>
        </w:numPr>
        <w:shd w:val="clear" w:color="auto" w:fill="auto"/>
        <w:spacing w:line="413" w:lineRule="exact"/>
        <w:ind w:right="10" w:firstLine="680"/>
        <w:rPr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 водоносный </w:t>
      </w:r>
      <w:proofErr w:type="spellStart"/>
      <w:r w:rsidRPr="00330391">
        <w:rPr>
          <w:rStyle w:val="Bodytext"/>
          <w:color w:val="000000"/>
          <w:spacing w:val="0"/>
          <w:sz w:val="24"/>
          <w:szCs w:val="24"/>
        </w:rPr>
        <w:t>акчагыльский</w:t>
      </w:r>
      <w:proofErr w:type="spellEnd"/>
      <w:r w:rsidRPr="00330391">
        <w:rPr>
          <w:rStyle w:val="Bodytext"/>
          <w:color w:val="000000"/>
          <w:spacing w:val="0"/>
          <w:sz w:val="24"/>
          <w:szCs w:val="24"/>
        </w:rPr>
        <w:t xml:space="preserve"> комплекс;</w:t>
      </w:r>
    </w:p>
    <w:p w:rsidR="00330391" w:rsidRPr="00330391" w:rsidRDefault="00330391" w:rsidP="00330391">
      <w:pPr>
        <w:pStyle w:val="Bodytext1"/>
        <w:numPr>
          <w:ilvl w:val="0"/>
          <w:numId w:val="8"/>
        </w:numPr>
        <w:shd w:val="clear" w:color="auto" w:fill="auto"/>
        <w:spacing w:line="413" w:lineRule="exact"/>
        <w:ind w:right="10" w:firstLine="680"/>
        <w:rPr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 водоносный татарский комплекс;</w:t>
      </w:r>
    </w:p>
    <w:p w:rsidR="00330391" w:rsidRPr="00330391" w:rsidRDefault="00330391" w:rsidP="00330391">
      <w:pPr>
        <w:pStyle w:val="Bodytext1"/>
        <w:numPr>
          <w:ilvl w:val="0"/>
          <w:numId w:val="8"/>
        </w:numPr>
        <w:shd w:val="clear" w:color="auto" w:fill="auto"/>
        <w:spacing w:line="394" w:lineRule="exact"/>
        <w:ind w:right="10" w:firstLine="680"/>
        <w:rPr>
          <w:rStyle w:val="Bodytext"/>
          <w:sz w:val="24"/>
          <w:szCs w:val="24"/>
          <w:shd w:val="clear" w:color="auto" w:fill="auto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 водоносный казанский комплекс.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680"/>
        <w:rPr>
          <w:sz w:val="24"/>
          <w:szCs w:val="24"/>
          <w:u w:val="single"/>
        </w:rPr>
      </w:pPr>
      <w:r w:rsidRPr="00330391">
        <w:rPr>
          <w:rStyle w:val="Bodytext"/>
          <w:color w:val="000000"/>
          <w:spacing w:val="0"/>
          <w:sz w:val="24"/>
          <w:szCs w:val="24"/>
          <w:u w:val="single"/>
        </w:rPr>
        <w:t>Защищенность подземных вод от загрязнения</w:t>
      </w:r>
    </w:p>
    <w:p w:rsidR="00330391" w:rsidRPr="00330391" w:rsidRDefault="00330391" w:rsidP="00457CCB">
      <w:pPr>
        <w:pStyle w:val="Bodytext1"/>
        <w:shd w:val="clear" w:color="auto" w:fill="auto"/>
        <w:tabs>
          <w:tab w:val="center" w:pos="2357"/>
          <w:tab w:val="left" w:pos="3336"/>
        </w:tabs>
        <w:spacing w:line="394" w:lineRule="exact"/>
        <w:ind w:right="10" w:firstLine="1040"/>
        <w:rPr>
          <w:sz w:val="24"/>
          <w:szCs w:val="24"/>
        </w:rPr>
      </w:pPr>
      <w:r w:rsidRPr="00330391">
        <w:rPr>
          <w:rStyle w:val="Bodytext"/>
          <w:color w:val="000000"/>
          <w:spacing w:val="0"/>
          <w:sz w:val="24"/>
          <w:szCs w:val="24"/>
        </w:rPr>
        <w:t xml:space="preserve">Основными критериями для отнесения подземных вод к той или иной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категории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но условиям</w:t>
      </w:r>
      <w:r w:rsidRPr="00330391">
        <w:rPr>
          <w:rStyle w:val="Bodytext"/>
          <w:color w:val="000000"/>
          <w:spacing w:val="0"/>
          <w:sz w:val="24"/>
          <w:szCs w:val="24"/>
        </w:rPr>
        <w:tab/>
        <w:t>защищенности</w:t>
      </w:r>
      <w:r w:rsidRPr="00330391">
        <w:rPr>
          <w:rStyle w:val="Bodytext"/>
          <w:color w:val="000000"/>
          <w:spacing w:val="0"/>
          <w:sz w:val="24"/>
          <w:szCs w:val="24"/>
        </w:rPr>
        <w:tab/>
        <w:t xml:space="preserve">являются глубина, условия залегания и </w:t>
      </w:r>
      <w:r w:rsidRPr="00330391">
        <w:rPr>
          <w:rStyle w:val="Bodytext"/>
          <w:color w:val="000000"/>
          <w:spacing w:val="0"/>
          <w:sz w:val="24"/>
          <w:szCs w:val="24"/>
        </w:rPr>
        <w:lastRenderedPageBreak/>
        <w:t>питания</w:t>
      </w:r>
      <w:r w:rsidR="00457CCB">
        <w:rPr>
          <w:rStyle w:val="Bodytext"/>
          <w:color w:val="000000"/>
          <w:spacing w:val="0"/>
          <w:sz w:val="24"/>
          <w:szCs w:val="24"/>
        </w:rPr>
        <w:t xml:space="preserve"> </w:t>
      </w:r>
      <w:r w:rsidRPr="00330391">
        <w:rPr>
          <w:rStyle w:val="Bodytext"/>
          <w:color w:val="000000"/>
          <w:spacing w:val="0"/>
          <w:sz w:val="24"/>
          <w:szCs w:val="24"/>
        </w:rPr>
        <w:t>гидрогеологического подразделения, а также литологический состав пород зоны аэрации. По названным параметрам в границах рассматриваемой территории выделяются четыре категории защищенности подземных вод от загрязнения с поверхности.</w:t>
      </w:r>
    </w:p>
    <w:p w:rsidR="00330391" w:rsidRDefault="00330391" w:rsidP="00330391">
      <w:pPr>
        <w:pStyle w:val="Bodytext1"/>
        <w:shd w:val="clear" w:color="auto" w:fill="auto"/>
        <w:spacing w:line="360" w:lineRule="auto"/>
        <w:ind w:right="62" w:firstLine="0"/>
        <w:rPr>
          <w:b/>
          <w:sz w:val="24"/>
          <w:szCs w:val="24"/>
        </w:rPr>
      </w:pPr>
    </w:p>
    <w:p w:rsidR="00233F77" w:rsidRDefault="00233F77" w:rsidP="00330391">
      <w:pPr>
        <w:pStyle w:val="Bodytext1"/>
        <w:shd w:val="clear" w:color="auto" w:fill="auto"/>
        <w:spacing w:line="360" w:lineRule="auto"/>
        <w:ind w:right="62" w:firstLine="0"/>
        <w:rPr>
          <w:b/>
          <w:sz w:val="24"/>
          <w:szCs w:val="24"/>
        </w:rPr>
      </w:pP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 w:rsidRPr="00330391">
        <w:rPr>
          <w:rStyle w:val="BodytextItalic"/>
          <w:color w:val="000000"/>
          <w:sz w:val="24"/>
          <w:szCs w:val="24"/>
        </w:rPr>
        <w:t>Безнапорные воды аллювиального комплекса</w:t>
      </w:r>
      <w:r w:rsidRPr="00330391">
        <w:rPr>
          <w:rStyle w:val="Bodytext"/>
          <w:color w:val="000000"/>
          <w:spacing w:val="0"/>
          <w:sz w:val="24"/>
          <w:szCs w:val="24"/>
        </w:rPr>
        <w:t xml:space="preserve"> залегают на глубинах 0,8-18,0 м. Зона аэрации сложена суглинками, супесями, песчанистыми глинами. Область питания совпадает с областью их распространения, поэтому они </w:t>
      </w:r>
      <w:r w:rsidRPr="00330391">
        <w:rPr>
          <w:rStyle w:val="BodytextItalic"/>
          <w:color w:val="000000"/>
          <w:sz w:val="24"/>
          <w:szCs w:val="24"/>
        </w:rPr>
        <w:t>повсеместно являются</w:t>
      </w:r>
      <w:r w:rsidRPr="00330391">
        <w:rPr>
          <w:color w:val="000000"/>
        </w:rPr>
        <w:t xml:space="preserve"> </w:t>
      </w:r>
      <w:r w:rsidRPr="00330391">
        <w:rPr>
          <w:rStyle w:val="BodytextItalic"/>
          <w:color w:val="000000"/>
          <w:sz w:val="24"/>
          <w:szCs w:val="24"/>
        </w:rPr>
        <w:t>незащищенными от загрязнения с поверхности</w:t>
      </w:r>
      <w:r w:rsidRPr="00330391">
        <w:rPr>
          <w:rStyle w:val="Bodytext"/>
          <w:color w:val="000000"/>
          <w:spacing w:val="0"/>
          <w:sz w:val="24"/>
          <w:szCs w:val="24"/>
        </w:rPr>
        <w:t xml:space="preserve"> (I категория). Водоносный комплекс эксплуатируется отдельными колодцами и скважинами. Для централизованного водоснабжения не пригодны из-за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слабой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330391">
        <w:rPr>
          <w:rStyle w:val="Bodytext"/>
          <w:color w:val="000000"/>
          <w:spacing w:val="0"/>
          <w:sz w:val="24"/>
          <w:szCs w:val="24"/>
        </w:rPr>
        <w:t>водообильности</w:t>
      </w:r>
      <w:proofErr w:type="spellEnd"/>
      <w:r w:rsidRPr="00330391">
        <w:rPr>
          <w:rStyle w:val="Bodytext"/>
          <w:color w:val="000000"/>
          <w:spacing w:val="0"/>
          <w:sz w:val="24"/>
          <w:szCs w:val="24"/>
        </w:rPr>
        <w:t>.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330391">
        <w:rPr>
          <w:rStyle w:val="BodytextItalic"/>
          <w:color w:val="000000"/>
          <w:sz w:val="24"/>
          <w:szCs w:val="24"/>
        </w:rPr>
        <w:t xml:space="preserve">Подземные воды водоносного </w:t>
      </w:r>
      <w:proofErr w:type="spellStart"/>
      <w:r w:rsidRPr="00330391">
        <w:rPr>
          <w:rStyle w:val="BodytextItalic"/>
          <w:color w:val="000000"/>
          <w:sz w:val="24"/>
          <w:szCs w:val="24"/>
        </w:rPr>
        <w:t>акчагыльского</w:t>
      </w:r>
      <w:proofErr w:type="spellEnd"/>
      <w:r w:rsidRPr="00330391">
        <w:rPr>
          <w:rStyle w:val="BodytextItalic"/>
          <w:color w:val="000000"/>
          <w:sz w:val="24"/>
          <w:szCs w:val="24"/>
        </w:rPr>
        <w:t xml:space="preserve"> комплекса</w:t>
      </w:r>
      <w:r w:rsidRPr="00330391">
        <w:rPr>
          <w:rStyle w:val="Bodytext"/>
          <w:color w:val="000000"/>
          <w:spacing w:val="0"/>
          <w:sz w:val="24"/>
          <w:szCs w:val="24"/>
        </w:rPr>
        <w:t xml:space="preserve"> имеют ограниченное распространение вдоль реки Сок. По условиям залегания они являются напорными межпластовыми, верхние горизонты комплекса безнапорные. Воды верхнего горизонта будут недостаточно защищенными от загрязнения с поверхности, поскольку перекрыты слабопроницаемыми породами небольшой мощности.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330391">
        <w:rPr>
          <w:rStyle w:val="BodytextItalic"/>
          <w:color w:val="000000"/>
          <w:sz w:val="24"/>
          <w:szCs w:val="24"/>
        </w:rPr>
        <w:t>Подземные воды водоносного татарского комплекса</w:t>
      </w:r>
      <w:r w:rsidRPr="00330391">
        <w:rPr>
          <w:rStyle w:val="Bodytext"/>
          <w:color w:val="000000"/>
          <w:spacing w:val="0"/>
          <w:sz w:val="24"/>
          <w:szCs w:val="24"/>
        </w:rPr>
        <w:t xml:space="preserve"> имеют ограниченное распространение на северо-западе территории. Водоносный горизонт, приуроченный к верхней части отложений имеет безнапорный характер. Воды вскрываются на глубине 15- 25 м. Воды комплекса отнесены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к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недостаточно защищенным </w:t>
      </w:r>
      <w:r w:rsidRPr="00330391">
        <w:rPr>
          <w:rStyle w:val="BodytextBold"/>
          <w:color w:val="000000"/>
          <w:sz w:val="24"/>
          <w:szCs w:val="24"/>
        </w:rPr>
        <w:t xml:space="preserve">(II </w:t>
      </w:r>
      <w:r w:rsidRPr="00330391">
        <w:rPr>
          <w:rStyle w:val="Bodytext"/>
          <w:color w:val="000000"/>
          <w:spacing w:val="0"/>
          <w:sz w:val="24"/>
          <w:szCs w:val="24"/>
        </w:rPr>
        <w:t>категория).</w:t>
      </w:r>
    </w:p>
    <w:p w:rsidR="00330391" w:rsidRPr="00330391" w:rsidRDefault="00330391" w:rsidP="00330391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330391">
        <w:rPr>
          <w:rStyle w:val="BodytextItalic"/>
          <w:color w:val="000000"/>
          <w:sz w:val="24"/>
          <w:szCs w:val="24"/>
        </w:rPr>
        <w:t>Подземные воды казанского комплекса</w:t>
      </w:r>
      <w:r w:rsidRPr="00330391">
        <w:rPr>
          <w:rStyle w:val="Bodytext"/>
          <w:color w:val="000000"/>
          <w:spacing w:val="0"/>
          <w:sz w:val="24"/>
          <w:szCs w:val="24"/>
        </w:rPr>
        <w:t xml:space="preserve"> на рассматриваемой территории имеют повсеместное распространение. Вскрываются они на глубине от нескольких десятков до сотни метров. Как правило, воды обладают значительным напором (20-100 м), их пьезометрическая поверхность фиксируется на глубине 12-20 м. Воды данного подразделения отнесены к категории недостаточно защищенных от загрязнения с поверхности. Это связано с литологическим составом пород, слагающих зону аэрации. Она сложена известняками и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доломитами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в кровле разрушенными до состояния доломитовой муки. Доломитовая мука обладает низким</w:t>
      </w:r>
      <w:r>
        <w:rPr>
          <w:rStyle w:val="Bodytext"/>
          <w:color w:val="000000"/>
          <w:spacing w:val="0"/>
          <w:sz w:val="24"/>
          <w:szCs w:val="24"/>
        </w:rPr>
        <w:t xml:space="preserve">и фильтрационными свойствами, </w:t>
      </w:r>
      <w:proofErr w:type="gramStart"/>
      <w:r w:rsidRPr="00330391">
        <w:rPr>
          <w:rStyle w:val="Bodytext"/>
          <w:color w:val="000000"/>
          <w:spacing w:val="0"/>
          <w:sz w:val="24"/>
          <w:szCs w:val="24"/>
        </w:rPr>
        <w:t>о</w:t>
      </w:r>
      <w:proofErr w:type="gramEnd"/>
      <w:r w:rsidRPr="00330391">
        <w:rPr>
          <w:rStyle w:val="Bodytext"/>
          <w:color w:val="000000"/>
          <w:spacing w:val="0"/>
          <w:sz w:val="24"/>
          <w:szCs w:val="24"/>
        </w:rPr>
        <w:t xml:space="preserve"> посколь</w:t>
      </w:r>
      <w:r>
        <w:rPr>
          <w:rStyle w:val="Bodytext"/>
          <w:color w:val="000000"/>
          <w:spacing w:val="0"/>
          <w:sz w:val="24"/>
          <w:szCs w:val="24"/>
        </w:rPr>
        <w:t>ку мощность ее не выдержана в плане и разрезе, опасность заг</w:t>
      </w:r>
      <w:r w:rsidRPr="00330391">
        <w:rPr>
          <w:rStyle w:val="Bodytext"/>
          <w:color w:val="000000"/>
          <w:spacing w:val="0"/>
          <w:sz w:val="24"/>
          <w:szCs w:val="24"/>
        </w:rPr>
        <w:t>рязнения подземных вод не исклю</w:t>
      </w:r>
      <w:r>
        <w:rPr>
          <w:rStyle w:val="Bodytext"/>
          <w:color w:val="000000"/>
          <w:spacing w:val="0"/>
          <w:sz w:val="24"/>
          <w:szCs w:val="24"/>
        </w:rPr>
        <w:t>чается. В пределах склонов речны</w:t>
      </w:r>
      <w:r w:rsidRPr="00330391">
        <w:rPr>
          <w:rStyle w:val="Bodytext"/>
          <w:color w:val="000000"/>
          <w:spacing w:val="0"/>
          <w:sz w:val="24"/>
          <w:szCs w:val="24"/>
        </w:rPr>
        <w:t>х долин верхние горизонты казанского комплекса не имеют напора и гидравлически связаны с незащищенными от загрязнения с поверхности водами аллювиального горизонта. На данных участках воды следует считать незащищенными.</w:t>
      </w:r>
    </w:p>
    <w:p w:rsidR="00330391" w:rsidRPr="00330391" w:rsidRDefault="00330391" w:rsidP="00164510">
      <w:pPr>
        <w:pStyle w:val="Bodytext1"/>
        <w:shd w:val="clear" w:color="auto" w:fill="auto"/>
        <w:spacing w:line="360" w:lineRule="auto"/>
        <w:ind w:right="10" w:firstLine="70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>Проектируемые объекты строите</w:t>
      </w:r>
      <w:r w:rsidRPr="00330391">
        <w:rPr>
          <w:rStyle w:val="Bodytext"/>
          <w:color w:val="000000"/>
          <w:spacing w:val="0"/>
          <w:sz w:val="24"/>
          <w:szCs w:val="24"/>
        </w:rPr>
        <w:t>льства располагаются на участках распространения недост</w:t>
      </w:r>
      <w:r>
        <w:rPr>
          <w:rStyle w:val="Bodytext"/>
          <w:color w:val="000000"/>
          <w:spacing w:val="0"/>
          <w:sz w:val="24"/>
          <w:szCs w:val="24"/>
        </w:rPr>
        <w:t>аточно защищенных вод казанског</w:t>
      </w:r>
      <w:r w:rsidRPr="00330391">
        <w:rPr>
          <w:rStyle w:val="Bodytext"/>
          <w:color w:val="000000"/>
          <w:spacing w:val="0"/>
          <w:sz w:val="24"/>
          <w:szCs w:val="24"/>
        </w:rPr>
        <w:t>о комплекса.</w:t>
      </w:r>
    </w:p>
    <w:p w:rsidR="00164510" w:rsidRDefault="00164510" w:rsidP="00E167DF">
      <w:pPr>
        <w:pStyle w:val="Bodytext1"/>
        <w:numPr>
          <w:ilvl w:val="1"/>
          <w:numId w:val="14"/>
        </w:numPr>
        <w:shd w:val="clear" w:color="auto" w:fill="auto"/>
        <w:spacing w:line="360" w:lineRule="auto"/>
        <w:ind w:left="1276" w:right="62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почвенного покрова</w:t>
      </w:r>
    </w:p>
    <w:p w:rsidR="00164510" w:rsidRPr="00E167DF" w:rsidRDefault="00164510" w:rsidP="00E167DF">
      <w:pPr>
        <w:pStyle w:val="Bodytext1"/>
        <w:shd w:val="clear" w:color="auto" w:fill="auto"/>
        <w:spacing w:after="941" w:line="394" w:lineRule="exact"/>
        <w:ind w:right="10" w:firstLine="0"/>
        <w:rPr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lastRenderedPageBreak/>
        <w:t xml:space="preserve">По природно-сельскохозяйственному районированию страны исследуемая территория относится к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Предуральской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провинции лесостепной зоны и характеризуется широким распространением черноземов. Почвенный покров в районе проведения работ представлен, в основном,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черггоземами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типичными. На небольшой территории строительства объекта встречаются черноземы выщелоченные. В пойме реки Боровка</w:t>
      </w:r>
      <w:r w:rsidR="00E167DF" w:rsidRPr="00E167DF">
        <w:rPr>
          <w:rStyle w:val="Bodytext"/>
          <w:color w:val="000000"/>
          <w:spacing w:val="0"/>
          <w:sz w:val="24"/>
          <w:szCs w:val="24"/>
        </w:rPr>
        <w:t xml:space="preserve"> распространена аллювиальная луговая почва. В балках и оврагах сформировались смытые почвы склонов и намытые почвы днищ различного механического состава</w:t>
      </w:r>
      <w:r w:rsidR="00E167DF">
        <w:rPr>
          <w:rStyle w:val="Bodytext"/>
          <w:color w:val="000000"/>
          <w:spacing w:val="0"/>
          <w:sz w:val="24"/>
          <w:szCs w:val="24"/>
        </w:rPr>
        <w:t>.</w:t>
      </w:r>
    </w:p>
    <w:p w:rsidR="00164510" w:rsidRDefault="00164510" w:rsidP="00E167DF">
      <w:pPr>
        <w:pStyle w:val="Bodytext1"/>
        <w:numPr>
          <w:ilvl w:val="1"/>
          <w:numId w:val="14"/>
        </w:numPr>
        <w:shd w:val="clear" w:color="auto" w:fill="auto"/>
        <w:spacing w:line="360" w:lineRule="auto"/>
        <w:ind w:left="1276" w:right="62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="00E167DF">
        <w:rPr>
          <w:b/>
          <w:sz w:val="24"/>
          <w:szCs w:val="24"/>
        </w:rPr>
        <w:t>растительности и животного мира</w:t>
      </w:r>
    </w:p>
    <w:p w:rsidR="00164510" w:rsidRPr="00164510" w:rsidRDefault="00164510" w:rsidP="00164510">
      <w:pPr>
        <w:pStyle w:val="Bodytext1"/>
        <w:shd w:val="clear" w:color="auto" w:fill="auto"/>
        <w:spacing w:line="394" w:lineRule="exact"/>
        <w:ind w:right="10" w:firstLine="720"/>
        <w:rPr>
          <w:sz w:val="24"/>
          <w:szCs w:val="24"/>
        </w:rPr>
      </w:pPr>
      <w:r w:rsidRPr="00164510">
        <w:rPr>
          <w:rStyle w:val="Bodytext"/>
          <w:color w:val="000000"/>
          <w:spacing w:val="0"/>
          <w:sz w:val="24"/>
          <w:szCs w:val="24"/>
        </w:rPr>
        <w:t xml:space="preserve">По природно-сельскохозяйственному районированию страны территория Боровского месторождения относится к лесостепи Высокого Поволжья. Климат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умеренно</w:t>
      </w:r>
      <w:r w:rsidRPr="00164510">
        <w:rPr>
          <w:rStyle w:val="Bodytext"/>
          <w:color w:val="000000"/>
          <w:spacing w:val="0"/>
          <w:sz w:val="24"/>
          <w:szCs w:val="24"/>
        </w:rPr>
        <w:softHyphen/>
        <w:t>континентальный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. На участке работ представлены луговые и настоящие степи. В пойме реки Боровка сформировались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кратконоемные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 луга.</w:t>
      </w:r>
    </w:p>
    <w:p w:rsidR="00164510" w:rsidRPr="00164510" w:rsidRDefault="00164510" w:rsidP="00164510">
      <w:pPr>
        <w:pStyle w:val="Bodytext1"/>
        <w:shd w:val="clear" w:color="auto" w:fill="auto"/>
        <w:spacing w:line="394" w:lineRule="exact"/>
        <w:ind w:right="10" w:firstLine="720"/>
        <w:rPr>
          <w:sz w:val="24"/>
          <w:szCs w:val="24"/>
        </w:rPr>
      </w:pPr>
      <w:r w:rsidRPr="00164510">
        <w:rPr>
          <w:rStyle w:val="BodytextItalic"/>
          <w:color w:val="000000"/>
          <w:sz w:val="24"/>
          <w:szCs w:val="24"/>
        </w:rPr>
        <w:t>Класс луговые степи</w:t>
      </w:r>
      <w:r w:rsidRPr="00164510">
        <w:rPr>
          <w:rStyle w:val="Bodytext"/>
          <w:color w:val="000000"/>
          <w:spacing w:val="0"/>
          <w:sz w:val="24"/>
          <w:szCs w:val="24"/>
        </w:rPr>
        <w:t xml:space="preserve"> представлен одним подклассом: луговые степи равнин и покатых склонов.</w:t>
      </w:r>
    </w:p>
    <w:p w:rsidR="00164510" w:rsidRPr="00164510" w:rsidRDefault="00164510" w:rsidP="00164510">
      <w:pPr>
        <w:pStyle w:val="Bodytext1"/>
        <w:shd w:val="clear" w:color="auto" w:fill="auto"/>
        <w:spacing w:line="394" w:lineRule="exact"/>
        <w:ind w:right="10" w:firstLine="720"/>
        <w:rPr>
          <w:sz w:val="24"/>
          <w:szCs w:val="24"/>
        </w:rPr>
      </w:pPr>
      <w:r w:rsidRPr="00164510">
        <w:rPr>
          <w:rStyle w:val="BodytextItalic"/>
          <w:color w:val="000000"/>
          <w:sz w:val="24"/>
          <w:szCs w:val="24"/>
        </w:rPr>
        <w:t>Луговые степи равнин и покатых склонов</w:t>
      </w:r>
      <w:r w:rsidRPr="00164510">
        <w:rPr>
          <w:rStyle w:val="Bodytext"/>
          <w:color w:val="000000"/>
          <w:spacing w:val="0"/>
          <w:sz w:val="24"/>
          <w:szCs w:val="24"/>
        </w:rPr>
        <w:t xml:space="preserve"> расположены на пологих и покатых водораздельных и приовражных склонах в условиях недостаточного, но несколько лучшего, увлажнения, чем настоящие степи. Растительность представлена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среднесбитой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сорнотравно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>-типчаковой модификацией. В травостое преобладают типчак, мятлик узколистный, костер безостый, полынь австрийская, икотник серо-зеленый, цикорий дикий и др. Урожайность 5 ц/га сухой поедаемой массы, хорошего качества.</w:t>
      </w:r>
    </w:p>
    <w:p w:rsidR="00164510" w:rsidRPr="00164510" w:rsidRDefault="00164510" w:rsidP="00164510">
      <w:pPr>
        <w:pStyle w:val="Bodytext1"/>
        <w:shd w:val="clear" w:color="auto" w:fill="auto"/>
        <w:spacing w:line="394" w:lineRule="exact"/>
        <w:ind w:right="10" w:firstLine="720"/>
        <w:rPr>
          <w:sz w:val="24"/>
          <w:szCs w:val="24"/>
        </w:rPr>
      </w:pPr>
      <w:r w:rsidRPr="00164510">
        <w:rPr>
          <w:rStyle w:val="BodytextItalic"/>
          <w:color w:val="000000"/>
          <w:sz w:val="24"/>
          <w:szCs w:val="24"/>
        </w:rPr>
        <w:t>Класс настоящие степи</w:t>
      </w:r>
      <w:r w:rsidRPr="00164510">
        <w:rPr>
          <w:rStyle w:val="Bodytext"/>
          <w:color w:val="000000"/>
          <w:spacing w:val="0"/>
          <w:sz w:val="24"/>
          <w:szCs w:val="24"/>
        </w:rPr>
        <w:t xml:space="preserve"> представлен тремя подклассами: настоящие степи равнин и покатых склонов, настоящие степи по крутым склонам, настоящие степи на каменистых и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щебневатых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 почвах.</w:t>
      </w:r>
    </w:p>
    <w:p w:rsidR="00164510" w:rsidRDefault="00164510" w:rsidP="00164510">
      <w:pPr>
        <w:pStyle w:val="Bodytext1"/>
        <w:shd w:val="clear" w:color="auto" w:fill="auto"/>
        <w:spacing w:line="394" w:lineRule="exact"/>
        <w:ind w:right="10" w:firstLine="720"/>
        <w:rPr>
          <w:rStyle w:val="Bodytext"/>
          <w:color w:val="000000"/>
          <w:spacing w:val="0"/>
          <w:sz w:val="24"/>
          <w:szCs w:val="24"/>
        </w:rPr>
      </w:pPr>
      <w:r w:rsidRPr="00164510">
        <w:rPr>
          <w:rStyle w:val="BodytextItalic"/>
          <w:color w:val="000000"/>
          <w:sz w:val="24"/>
          <w:szCs w:val="24"/>
        </w:rPr>
        <w:t>Настоящие степи равнин и покатых склонов</w:t>
      </w:r>
      <w:r w:rsidRPr="00164510">
        <w:rPr>
          <w:rStyle w:val="Bodytext"/>
          <w:color w:val="000000"/>
          <w:spacing w:val="0"/>
          <w:sz w:val="24"/>
          <w:szCs w:val="24"/>
        </w:rPr>
        <w:t xml:space="preserve"> расположены на черноземах типичных остаточно-карбонатных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ма</w:t>
      </w:r>
      <w:r w:rsidR="00E167DF">
        <w:rPr>
          <w:rStyle w:val="Bodytext"/>
          <w:color w:val="000000"/>
          <w:spacing w:val="0"/>
          <w:sz w:val="24"/>
          <w:szCs w:val="24"/>
        </w:rPr>
        <w:t>логумусных</w:t>
      </w:r>
      <w:proofErr w:type="spellEnd"/>
      <w:r w:rsidR="00E167DF">
        <w:rPr>
          <w:rStyle w:val="Bodytext"/>
          <w:color w:val="000000"/>
          <w:spacing w:val="0"/>
          <w:sz w:val="24"/>
          <w:szCs w:val="24"/>
        </w:rPr>
        <w:t xml:space="preserve"> маломощных </w:t>
      </w:r>
      <w:proofErr w:type="spellStart"/>
      <w:r w:rsidR="00E167DF">
        <w:rPr>
          <w:rStyle w:val="Bodytext"/>
          <w:color w:val="000000"/>
          <w:spacing w:val="0"/>
          <w:sz w:val="24"/>
          <w:szCs w:val="24"/>
        </w:rPr>
        <w:t>слабощебне</w:t>
      </w:r>
      <w:r w:rsidRPr="00164510">
        <w:rPr>
          <w:rStyle w:val="Bodytext"/>
          <w:color w:val="000000"/>
          <w:spacing w:val="0"/>
          <w:sz w:val="24"/>
          <w:szCs w:val="24"/>
        </w:rPr>
        <w:t>ватых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, преимущественно слабосмытых, глинистых. Увлажнение атмосферное, недостаточное. Растительность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среднесбитая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сорнотравно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-типчаковая с типчаком, тысячелистником благородным, </w:t>
      </w:r>
      <w:proofErr w:type="spellStart"/>
      <w:r w:rsidRPr="00164510">
        <w:rPr>
          <w:rStyle w:val="Bodytext"/>
          <w:color w:val="000000"/>
          <w:spacing w:val="0"/>
          <w:sz w:val="24"/>
          <w:szCs w:val="24"/>
        </w:rPr>
        <w:t>рогачем</w:t>
      </w:r>
      <w:proofErr w:type="spellEnd"/>
      <w:r w:rsidRPr="00164510">
        <w:rPr>
          <w:rStyle w:val="Bodytext"/>
          <w:color w:val="000000"/>
          <w:spacing w:val="0"/>
          <w:sz w:val="24"/>
          <w:szCs w:val="24"/>
        </w:rPr>
        <w:t xml:space="preserve"> песчаным, полынком. Урожайность 5 ц/га сухой поедаемой массы, хорошего качества корма.</w:t>
      </w:r>
      <w:r w:rsidR="00E167DF">
        <w:rPr>
          <w:rStyle w:val="Bodytext"/>
          <w:color w:val="000000"/>
          <w:spacing w:val="0"/>
          <w:sz w:val="24"/>
          <w:szCs w:val="24"/>
        </w:rPr>
        <w:t xml:space="preserve"> </w:t>
      </w:r>
    </w:p>
    <w:p w:rsidR="00E167DF" w:rsidRPr="00E167DF" w:rsidRDefault="00E167DF" w:rsidP="00E167DF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E167DF">
        <w:rPr>
          <w:rStyle w:val="BodytextItalic"/>
          <w:color w:val="000000"/>
          <w:sz w:val="24"/>
          <w:szCs w:val="24"/>
        </w:rPr>
        <w:t>Настоящие степи по крутым склонам</w:t>
      </w:r>
      <w:r w:rsidRPr="00E167DF">
        <w:rPr>
          <w:rStyle w:val="Bodytext"/>
          <w:color w:val="000000"/>
          <w:spacing w:val="0"/>
          <w:sz w:val="24"/>
          <w:szCs w:val="24"/>
        </w:rPr>
        <w:t xml:space="preserve"> расположены на покатых и крутых водораздельных склонах в условиях атмосферного недостаточного увлажнения. Растительность представлена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среднесбитой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сорнотравно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-типчаковой модификацией с типчаком, ковылем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Тырса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. В разнотравной части характерны: </w:t>
      </w:r>
      <w:proofErr w:type="gramStart"/>
      <w:r w:rsidRPr="00E167DF">
        <w:rPr>
          <w:rStyle w:val="Bodytext"/>
          <w:color w:val="000000"/>
          <w:spacing w:val="0"/>
          <w:sz w:val="24"/>
          <w:szCs w:val="24"/>
        </w:rPr>
        <w:t>простейшая</w:t>
      </w:r>
      <w:proofErr w:type="gramEnd"/>
      <w:r w:rsidRPr="00E167DF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аносма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, астрагал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яйцеплодный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, чабрец Маршала; из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сорнотравья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- рогач песчаный, полынок. </w:t>
      </w:r>
      <w:r w:rsidRPr="00E167DF">
        <w:rPr>
          <w:rStyle w:val="Bodytext"/>
          <w:color w:val="000000"/>
          <w:spacing w:val="0"/>
          <w:sz w:val="24"/>
          <w:szCs w:val="24"/>
        </w:rPr>
        <w:lastRenderedPageBreak/>
        <w:t>Урожайность 3 ц/га хорошего качества.</w:t>
      </w:r>
    </w:p>
    <w:p w:rsidR="00E167DF" w:rsidRPr="00E167DF" w:rsidRDefault="00E167DF" w:rsidP="00E167DF">
      <w:pPr>
        <w:pStyle w:val="Bodytext1"/>
        <w:shd w:val="clear" w:color="auto" w:fill="auto"/>
        <w:tabs>
          <w:tab w:val="left" w:pos="6283"/>
        </w:tabs>
        <w:spacing w:line="394" w:lineRule="exact"/>
        <w:ind w:right="10" w:firstLine="700"/>
        <w:rPr>
          <w:sz w:val="24"/>
          <w:szCs w:val="24"/>
        </w:rPr>
      </w:pPr>
      <w:r w:rsidRPr="00E167DF">
        <w:rPr>
          <w:rStyle w:val="BodytextItalic"/>
          <w:color w:val="000000"/>
          <w:sz w:val="24"/>
          <w:szCs w:val="24"/>
        </w:rPr>
        <w:t xml:space="preserve">Настоящие степи на каменистых и </w:t>
      </w:r>
      <w:proofErr w:type="spellStart"/>
      <w:r w:rsidRPr="00E167DF">
        <w:rPr>
          <w:rStyle w:val="BodytextItalic"/>
          <w:color w:val="000000"/>
          <w:sz w:val="24"/>
          <w:szCs w:val="24"/>
        </w:rPr>
        <w:t>щебневатых</w:t>
      </w:r>
      <w:proofErr w:type="spellEnd"/>
      <w:r w:rsidRPr="00E167DF">
        <w:rPr>
          <w:rStyle w:val="BodytextItalic"/>
          <w:color w:val="000000"/>
          <w:sz w:val="24"/>
          <w:szCs w:val="24"/>
        </w:rPr>
        <w:t xml:space="preserve"> почвах</w:t>
      </w:r>
      <w:r w:rsidRPr="00E167DF">
        <w:rPr>
          <w:rStyle w:val="Bodytext"/>
          <w:color w:val="000000"/>
          <w:spacing w:val="0"/>
          <w:sz w:val="24"/>
          <w:szCs w:val="24"/>
        </w:rPr>
        <w:t xml:space="preserve"> расположены на покатых и крутых водораздельных склонах. Увлажнение:</w:t>
      </w:r>
      <w:r w:rsidRPr="00E167DF">
        <w:rPr>
          <w:rStyle w:val="Bodytext"/>
          <w:color w:val="000000"/>
          <w:spacing w:val="0"/>
          <w:sz w:val="24"/>
          <w:szCs w:val="24"/>
        </w:rPr>
        <w:tab/>
        <w:t>атмосферное недостаточное.</w:t>
      </w:r>
    </w:p>
    <w:p w:rsidR="00E167DF" w:rsidRDefault="00E167DF" w:rsidP="00E167DF">
      <w:pPr>
        <w:pStyle w:val="Bodytext1"/>
        <w:shd w:val="clear" w:color="auto" w:fill="auto"/>
        <w:spacing w:line="394" w:lineRule="exact"/>
        <w:ind w:right="10" w:firstLine="720"/>
        <w:rPr>
          <w:rStyle w:val="Bodytext"/>
          <w:color w:val="000000"/>
          <w:spacing w:val="0"/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 xml:space="preserve">Растительность представлена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среднесбитым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сорнотравным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ковыльно-типчаковым типом. Видовой состав</w:t>
      </w:r>
      <w:r>
        <w:rPr>
          <w:rStyle w:val="Bodytext"/>
          <w:color w:val="000000"/>
          <w:spacing w:val="0"/>
          <w:sz w:val="24"/>
          <w:szCs w:val="24"/>
        </w:rPr>
        <w:t xml:space="preserve"> травостоя не отличается большим разнообразием: ковыль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Тырса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, типчак, астрагал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яйцеплодный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,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аносма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gramStart"/>
      <w:r>
        <w:rPr>
          <w:rStyle w:val="Bodytext"/>
          <w:color w:val="000000"/>
          <w:spacing w:val="0"/>
          <w:sz w:val="24"/>
          <w:szCs w:val="24"/>
        </w:rPr>
        <w:t>простейшая</w:t>
      </w:r>
      <w:proofErr w:type="gramEnd"/>
      <w:r>
        <w:rPr>
          <w:rStyle w:val="Bodytext"/>
          <w:color w:val="000000"/>
          <w:spacing w:val="0"/>
          <w:sz w:val="24"/>
          <w:szCs w:val="24"/>
        </w:rPr>
        <w:t>, полынок, рогач песчаный. Урожайность 3-4 ц/га сухой поедаемой массы хорошего качества.</w:t>
      </w:r>
    </w:p>
    <w:p w:rsidR="00E167DF" w:rsidRPr="00E167DF" w:rsidRDefault="00E167DF" w:rsidP="00E167DF">
      <w:pPr>
        <w:pStyle w:val="Bodytext1"/>
        <w:shd w:val="clear" w:color="auto" w:fill="auto"/>
        <w:spacing w:line="394" w:lineRule="exact"/>
        <w:ind w:right="420" w:firstLine="1040"/>
        <w:rPr>
          <w:sz w:val="24"/>
          <w:szCs w:val="24"/>
        </w:rPr>
      </w:pPr>
      <w:r w:rsidRPr="00E167DF">
        <w:rPr>
          <w:rStyle w:val="BodytextItalic"/>
          <w:color w:val="000000"/>
          <w:sz w:val="24"/>
          <w:szCs w:val="24"/>
        </w:rPr>
        <w:t>Класс краткопоемные луга</w:t>
      </w:r>
      <w:r w:rsidRPr="00E167DF">
        <w:rPr>
          <w:rStyle w:val="Bodytext"/>
          <w:color w:val="000000"/>
          <w:spacing w:val="0"/>
          <w:sz w:val="24"/>
          <w:szCs w:val="24"/>
        </w:rPr>
        <w:t xml:space="preserve"> представлен одним подклассом: краткопоемные сухие луга на солонцеватых и засоленных почвах.</w:t>
      </w:r>
    </w:p>
    <w:p w:rsidR="00E167DF" w:rsidRPr="00E167DF" w:rsidRDefault="00E167DF" w:rsidP="00E167DF">
      <w:pPr>
        <w:pStyle w:val="Bodytext1"/>
        <w:shd w:val="clear" w:color="auto" w:fill="auto"/>
        <w:spacing w:line="394" w:lineRule="exact"/>
        <w:ind w:right="420" w:firstLine="1040"/>
        <w:rPr>
          <w:sz w:val="24"/>
          <w:szCs w:val="24"/>
        </w:rPr>
      </w:pPr>
      <w:r w:rsidRPr="00E167DF">
        <w:rPr>
          <w:rStyle w:val="BodytextItalic"/>
          <w:color w:val="000000"/>
          <w:sz w:val="24"/>
          <w:szCs w:val="24"/>
        </w:rPr>
        <w:t>Краткопоемные сухие луга на солонцеватых и засоленных почвах</w:t>
      </w:r>
      <w:r w:rsidRPr="00E167DF">
        <w:rPr>
          <w:rStyle w:val="Bodytext"/>
          <w:color w:val="000000"/>
          <w:spacing w:val="0"/>
          <w:sz w:val="24"/>
          <w:szCs w:val="24"/>
        </w:rPr>
        <w:t xml:space="preserve"> заняты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среднесбитыми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, часто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сильносбитыми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модификациями растительности разнотравн</w:t>
      </w:r>
      <w:proofErr w:type="gramStart"/>
      <w:r w:rsidRPr="00E167DF">
        <w:rPr>
          <w:rStyle w:val="Bodytext"/>
          <w:color w:val="000000"/>
          <w:spacing w:val="0"/>
          <w:sz w:val="24"/>
          <w:szCs w:val="24"/>
        </w:rPr>
        <w:t>о-</w:t>
      </w:r>
      <w:proofErr w:type="gramEnd"/>
      <w:r w:rsidRPr="00E167DF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узколистномятликового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типа. Кроме мятлика узколистного и лебеды татарской, основных видов этих лугов, встречаются: типчак, костер безостый, одуванчик поздний, лапчатка серебристая, тысячелистники обыкновенный и благородный, цикорий дикий, икотник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серозеленый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>, полынок, спорыш. Урожайность 5 ц/га сухой поедаемой, корма - хорошего качества.</w:t>
      </w:r>
    </w:p>
    <w:p w:rsidR="00E167DF" w:rsidRDefault="00E167DF" w:rsidP="00E167DF">
      <w:pPr>
        <w:pStyle w:val="Bodytext1"/>
        <w:shd w:val="clear" w:color="auto" w:fill="auto"/>
        <w:spacing w:line="394" w:lineRule="exact"/>
        <w:ind w:right="420" w:firstLine="1040"/>
        <w:rPr>
          <w:rStyle w:val="Bodytext"/>
          <w:color w:val="000000"/>
          <w:spacing w:val="0"/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 xml:space="preserve">Древесно-кустарниковая растительность за пределами лесного фонда представлена небольшими </w:t>
      </w:r>
      <w:proofErr w:type="spellStart"/>
      <w:r w:rsidRPr="00E167DF">
        <w:rPr>
          <w:rStyle w:val="Bodytext"/>
          <w:color w:val="000000"/>
          <w:spacing w:val="0"/>
          <w:sz w:val="24"/>
          <w:szCs w:val="24"/>
        </w:rPr>
        <w:t>байрачными</w:t>
      </w:r>
      <w:proofErr w:type="spellEnd"/>
      <w:r w:rsidRPr="00E167DF">
        <w:rPr>
          <w:rStyle w:val="Bodytext"/>
          <w:color w:val="000000"/>
          <w:spacing w:val="0"/>
          <w:sz w:val="24"/>
          <w:szCs w:val="24"/>
        </w:rPr>
        <w:t xml:space="preserve"> лесами и зарослями в пойме.</w:t>
      </w:r>
    </w:p>
    <w:p w:rsidR="00E167DF" w:rsidRPr="00E167DF" w:rsidRDefault="00E167DF" w:rsidP="00E167DF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>Массивы лесного фонда сложены дубом, который является основной лесообразующей породой. Сопутствующими являются: осина, вяз, береза, липа, клен остролистный.</w:t>
      </w:r>
    </w:p>
    <w:p w:rsidR="00E167DF" w:rsidRPr="00E167DF" w:rsidRDefault="00E167DF" w:rsidP="00E167DF">
      <w:pPr>
        <w:pStyle w:val="Bodytext1"/>
        <w:shd w:val="clear" w:color="auto" w:fill="auto"/>
        <w:spacing w:line="360" w:lineRule="auto"/>
        <w:ind w:right="10" w:firstLine="700"/>
        <w:rPr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>Животный мир рассматриваемой территории представлен, в основном, синантропными видами, привнесенными по условиям изменявшейся среды, заходящими видами и небольшой группой аборигенных видов. В зоне влияния встречаются, в основном, животные открытых пространств. Хотя бывают случаи появления здесь и представителей лесной фауны, посещающих эту территорию в поисках корма. К ним относятся такие виды, как серые вороны, сороки, грачи, галка, пустельга, кобчик, устраивающие гнёзда на деревьях близлежащих лесопосадок и достаточно регулярно посещающие рассматриваемую территорию.</w:t>
      </w:r>
    </w:p>
    <w:p w:rsidR="00E167DF" w:rsidRPr="00E167DF" w:rsidRDefault="00E167DF" w:rsidP="00E167DF">
      <w:pPr>
        <w:pStyle w:val="Bodytext1"/>
        <w:shd w:val="clear" w:color="auto" w:fill="auto"/>
        <w:spacing w:line="360" w:lineRule="auto"/>
        <w:ind w:right="10" w:firstLine="700"/>
        <w:rPr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>Орнитофауна открытых территорий в зоне проектируемых объектов представлена обычным для Самарской области видами. Это: полевой жаворонок, садовая овсянка, полевой конёк, жёлтая и белая трясогузки, каменка плясунья, перепел.</w:t>
      </w:r>
    </w:p>
    <w:p w:rsidR="00E167DF" w:rsidRDefault="00E167DF" w:rsidP="00E167DF">
      <w:pPr>
        <w:pStyle w:val="Bodytext1"/>
        <w:shd w:val="clear" w:color="auto" w:fill="auto"/>
        <w:spacing w:after="941" w:line="360" w:lineRule="auto"/>
        <w:ind w:right="11" w:firstLine="697"/>
        <w:contextualSpacing/>
        <w:rPr>
          <w:rStyle w:val="Bodytext"/>
          <w:color w:val="000000"/>
          <w:spacing w:val="0"/>
          <w:sz w:val="24"/>
          <w:szCs w:val="24"/>
        </w:rPr>
      </w:pPr>
      <w:r w:rsidRPr="00E167DF">
        <w:rPr>
          <w:rStyle w:val="Bodytext"/>
          <w:color w:val="000000"/>
          <w:spacing w:val="0"/>
          <w:sz w:val="24"/>
          <w:szCs w:val="24"/>
        </w:rPr>
        <w:t xml:space="preserve">Из млекопитающих, обитающих в рассматриваемой зоне, можно назвать большого суслика, полевую мышь, обыкновенную полёвку, обыкновенного хомяка. Указанные грызуны являются многочисленными не только на рассматриваемой территории, но и на смежных участках. Могут заходить к проектируемому объекту лисы, ласки и светлый </w:t>
      </w:r>
      <w:r w:rsidRPr="00E167DF">
        <w:rPr>
          <w:rStyle w:val="Bodytext"/>
          <w:color w:val="000000"/>
          <w:spacing w:val="0"/>
          <w:sz w:val="24"/>
          <w:szCs w:val="24"/>
        </w:rPr>
        <w:lastRenderedPageBreak/>
        <w:t>хорь. Также можно встретить серую крысу, домовую мышь, лесную мышь. Эти виды относятся к синантропной группе, которые всегда селятся рядом с человеком.</w:t>
      </w:r>
    </w:p>
    <w:p w:rsidR="00E167DF" w:rsidRDefault="00E167DF" w:rsidP="00844ACD">
      <w:pPr>
        <w:pStyle w:val="Bodytext1"/>
        <w:numPr>
          <w:ilvl w:val="0"/>
          <w:numId w:val="14"/>
        </w:numPr>
        <w:shd w:val="clear" w:color="auto" w:fill="auto"/>
        <w:spacing w:after="941" w:line="360" w:lineRule="auto"/>
        <w:ind w:left="357" w:right="11" w:hanging="357"/>
        <w:contextualSpacing/>
        <w:rPr>
          <w:rStyle w:val="Bodytext"/>
          <w:b/>
          <w:color w:val="000000"/>
          <w:spacing w:val="0"/>
          <w:sz w:val="24"/>
          <w:szCs w:val="24"/>
        </w:rPr>
      </w:pPr>
      <w:r w:rsidRPr="00844ACD">
        <w:rPr>
          <w:rStyle w:val="Bodytext"/>
          <w:b/>
          <w:color w:val="000000"/>
          <w:spacing w:val="0"/>
          <w:sz w:val="24"/>
          <w:szCs w:val="24"/>
        </w:rPr>
        <w:t>Сведения о размерах и границах территории объекта, границах запретных охранных и санитарно-защитных зонах проектируемого объекта</w:t>
      </w:r>
    </w:p>
    <w:p w:rsidR="00844ACD" w:rsidRPr="00844ACD" w:rsidRDefault="00844ACD" w:rsidP="00844ACD">
      <w:pPr>
        <w:pStyle w:val="Bodytext1"/>
        <w:shd w:val="clear" w:color="auto" w:fill="auto"/>
        <w:spacing w:line="394" w:lineRule="exact"/>
        <w:ind w:right="10" w:firstLine="357"/>
        <w:rPr>
          <w:sz w:val="24"/>
          <w:szCs w:val="24"/>
        </w:rPr>
      </w:pPr>
      <w:r w:rsidRPr="00844ACD">
        <w:rPr>
          <w:rStyle w:val="Bodytext"/>
          <w:color w:val="000000"/>
          <w:spacing w:val="0"/>
          <w:sz w:val="24"/>
          <w:szCs w:val="24"/>
        </w:rPr>
        <w:t>По санитарной классификации, в соответствии с СанПиН 2.2.1/2.1.1.1200-03 «Санитарно-защитные зоны и санитарная классификация предприятий, сооружений и других объектов», проектируемые сооружения относятся к 111 классу с необходимым размером санитарно-защитной зоны - 300 м.</w:t>
      </w:r>
    </w:p>
    <w:p w:rsidR="00844ACD" w:rsidRPr="00844ACD" w:rsidRDefault="00844ACD" w:rsidP="00844ACD">
      <w:pPr>
        <w:pStyle w:val="Bodytext1"/>
        <w:shd w:val="clear" w:color="auto" w:fill="auto"/>
        <w:spacing w:line="394" w:lineRule="exact"/>
        <w:ind w:right="10" w:firstLine="357"/>
        <w:rPr>
          <w:sz w:val="24"/>
          <w:szCs w:val="24"/>
        </w:rPr>
      </w:pPr>
      <w:r w:rsidRPr="00844ACD">
        <w:rPr>
          <w:rStyle w:val="Bodytext"/>
          <w:color w:val="000000"/>
          <w:spacing w:val="0"/>
          <w:sz w:val="24"/>
          <w:szCs w:val="24"/>
        </w:rPr>
        <w:t xml:space="preserve">Размеры водоохранных зон и прибрежных защитных полос определены в соответствии с Водным кодексом Российской Федерации от 3 июня 2006 г. № 74-ФЗ. Ширина </w:t>
      </w:r>
      <w:proofErr w:type="spellStart"/>
      <w:r w:rsidRPr="00844ACD">
        <w:rPr>
          <w:rStyle w:val="Bodytext"/>
          <w:color w:val="000000"/>
          <w:spacing w:val="0"/>
          <w:sz w:val="24"/>
          <w:szCs w:val="24"/>
        </w:rPr>
        <w:t>водоохранной</w:t>
      </w:r>
      <w:proofErr w:type="spellEnd"/>
      <w:r w:rsidRPr="00844ACD">
        <w:rPr>
          <w:rStyle w:val="Bodytext"/>
          <w:color w:val="000000"/>
          <w:spacing w:val="0"/>
          <w:sz w:val="24"/>
          <w:szCs w:val="24"/>
        </w:rPr>
        <w:t xml:space="preserve"> зоны рек или ручьев устанавливается по их протяженности от истока. Размеры ее у озер и водохранилищ равны 50 м, за исключением водоемов с акваторией менее 0,5 км</w:t>
      </w:r>
      <w:proofErr w:type="gramStart"/>
      <w:r w:rsidRPr="00844ACD">
        <w:rPr>
          <w:rStyle w:val="Bodytext"/>
          <w:color w:val="000000"/>
          <w:spacing w:val="0"/>
          <w:sz w:val="24"/>
          <w:szCs w:val="24"/>
        </w:rPr>
        <w:t>2</w:t>
      </w:r>
      <w:proofErr w:type="gramEnd"/>
      <w:r w:rsidRPr="00844ACD">
        <w:rPr>
          <w:rStyle w:val="Bodytext"/>
          <w:color w:val="000000"/>
          <w:spacing w:val="0"/>
          <w:sz w:val="24"/>
          <w:szCs w:val="24"/>
        </w:rPr>
        <w:t xml:space="preserve">. Магистральные и межхозяйственные каналы имеют зону, совпадающую по ширине с полосами отводов таких каналов. Ширина прибрежной защитной полосы зависит от уклона берега водного объекта. Для озер и водохранилищ, имеющих особо ценное </w:t>
      </w:r>
      <w:proofErr w:type="spellStart"/>
      <w:r w:rsidRPr="00844ACD">
        <w:rPr>
          <w:rStyle w:val="Bodytext"/>
          <w:color w:val="000000"/>
          <w:spacing w:val="0"/>
          <w:sz w:val="24"/>
          <w:szCs w:val="24"/>
        </w:rPr>
        <w:t>рыбохозяйственное</w:t>
      </w:r>
      <w:proofErr w:type="spellEnd"/>
      <w:r w:rsidRPr="00844ACD">
        <w:rPr>
          <w:rStyle w:val="Bodytext"/>
          <w:color w:val="000000"/>
          <w:spacing w:val="0"/>
          <w:sz w:val="24"/>
          <w:szCs w:val="24"/>
        </w:rPr>
        <w:t xml:space="preserve"> значение, ширина прибрежной защитной полосы равна 200 м независимо от уклона прилегающих земель.</w:t>
      </w:r>
    </w:p>
    <w:p w:rsidR="00844ACD" w:rsidRPr="00844ACD" w:rsidRDefault="00844ACD" w:rsidP="00844ACD">
      <w:pPr>
        <w:pStyle w:val="Bodytext1"/>
        <w:shd w:val="clear" w:color="auto" w:fill="auto"/>
        <w:spacing w:line="394" w:lineRule="exact"/>
        <w:ind w:right="10" w:firstLine="357"/>
        <w:rPr>
          <w:sz w:val="24"/>
          <w:szCs w:val="24"/>
        </w:rPr>
      </w:pPr>
      <w:r w:rsidRPr="00844ACD">
        <w:rPr>
          <w:rStyle w:val="Bodytext"/>
          <w:color w:val="000000"/>
          <w:spacing w:val="0"/>
          <w:sz w:val="24"/>
          <w:szCs w:val="24"/>
        </w:rPr>
        <w:t xml:space="preserve">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объектов от загрязнения, засорения и истощения вод. Территория работ приурочена к нижнему течению р. Боровки (11-13 км от истока). Па основании Водного кодекса ширина </w:t>
      </w:r>
      <w:proofErr w:type="spellStart"/>
      <w:r w:rsidRPr="00844ACD">
        <w:rPr>
          <w:rStyle w:val="Bodytext"/>
          <w:color w:val="000000"/>
          <w:spacing w:val="0"/>
          <w:sz w:val="24"/>
          <w:szCs w:val="24"/>
        </w:rPr>
        <w:t>водоохранной</w:t>
      </w:r>
      <w:proofErr w:type="spellEnd"/>
      <w:r w:rsidRPr="00844ACD">
        <w:rPr>
          <w:rStyle w:val="Bodytext"/>
          <w:color w:val="000000"/>
          <w:spacing w:val="0"/>
          <w:sz w:val="24"/>
          <w:szCs w:val="24"/>
        </w:rPr>
        <w:t xml:space="preserve"> зоны р. Боровки равна 100 м, прибрежной защитной полосы - 50 м. Временные водотоки в оврагах и водоемы имеют </w:t>
      </w:r>
      <w:proofErr w:type="spellStart"/>
      <w:r w:rsidRPr="00844ACD">
        <w:rPr>
          <w:rStyle w:val="Bodytext"/>
          <w:color w:val="000000"/>
          <w:spacing w:val="0"/>
          <w:sz w:val="24"/>
          <w:szCs w:val="24"/>
        </w:rPr>
        <w:t>водоохранную</w:t>
      </w:r>
      <w:proofErr w:type="spellEnd"/>
      <w:r w:rsidRPr="00844ACD">
        <w:rPr>
          <w:rStyle w:val="Bodytext"/>
          <w:color w:val="000000"/>
          <w:spacing w:val="0"/>
          <w:sz w:val="24"/>
          <w:szCs w:val="24"/>
        </w:rPr>
        <w:t xml:space="preserve"> зону 50 м и соответствующую ей прибрежную защитную полосу.</w:t>
      </w:r>
    </w:p>
    <w:p w:rsidR="00844ACD" w:rsidRPr="00844ACD" w:rsidRDefault="00844ACD" w:rsidP="00337B1B">
      <w:pPr>
        <w:pStyle w:val="Bodytext1"/>
        <w:shd w:val="clear" w:color="auto" w:fill="auto"/>
        <w:spacing w:line="360" w:lineRule="auto"/>
        <w:ind w:right="10" w:firstLine="1060"/>
        <w:rPr>
          <w:sz w:val="24"/>
          <w:szCs w:val="24"/>
        </w:rPr>
      </w:pPr>
      <w:r w:rsidRPr="00844ACD">
        <w:rPr>
          <w:rStyle w:val="Bodytext"/>
          <w:color w:val="000000"/>
          <w:spacing w:val="0"/>
          <w:sz w:val="24"/>
          <w:szCs w:val="24"/>
        </w:rPr>
        <w:t>Официально зарегистрированные особо охраняемые территории (национальные парки, государственные заповедники, государственные заказники, памятники природы, пригородные зеленые зоны и др.) непосредственно на территории участка намечаемых работ и в зоне его влияния отсутствуют.</w:t>
      </w:r>
    </w:p>
    <w:p w:rsidR="00844ACD" w:rsidRPr="00337B1B" w:rsidRDefault="00337B1B" w:rsidP="00337B1B">
      <w:pPr>
        <w:pStyle w:val="Bodytext1"/>
        <w:numPr>
          <w:ilvl w:val="0"/>
          <w:numId w:val="14"/>
        </w:numPr>
        <w:shd w:val="clear" w:color="auto" w:fill="auto"/>
        <w:spacing w:after="941" w:line="360" w:lineRule="auto"/>
        <w:ind w:left="357" w:right="11" w:hanging="357"/>
        <w:contextualSpacing/>
        <w:rPr>
          <w:rStyle w:val="Bodytext"/>
          <w:b/>
          <w:color w:val="000000"/>
          <w:spacing w:val="0"/>
          <w:sz w:val="24"/>
          <w:szCs w:val="24"/>
        </w:rPr>
      </w:pPr>
      <w:r w:rsidRPr="00337B1B">
        <w:rPr>
          <w:rStyle w:val="Bodytext"/>
          <w:b/>
          <w:color w:val="000000"/>
          <w:spacing w:val="0"/>
          <w:sz w:val="24"/>
          <w:szCs w:val="24"/>
        </w:rPr>
        <w:t>Описание решений по благоустройству территории</w:t>
      </w:r>
    </w:p>
    <w:p w:rsidR="00337B1B" w:rsidRDefault="00337B1B" w:rsidP="00337B1B">
      <w:pPr>
        <w:pStyle w:val="Bodytext1"/>
        <w:shd w:val="clear" w:color="auto" w:fill="auto"/>
        <w:spacing w:after="941" w:line="360" w:lineRule="auto"/>
        <w:ind w:right="10" w:firstLine="0"/>
        <w:contextualSpacing/>
        <w:rPr>
          <w:rStyle w:val="Bodytext"/>
          <w:color w:val="000000"/>
          <w:spacing w:val="0"/>
          <w:sz w:val="24"/>
          <w:szCs w:val="24"/>
        </w:rPr>
      </w:pPr>
      <w:r w:rsidRPr="00337B1B">
        <w:rPr>
          <w:rStyle w:val="Bodytext"/>
          <w:color w:val="000000"/>
          <w:spacing w:val="0"/>
          <w:sz w:val="24"/>
          <w:szCs w:val="24"/>
        </w:rPr>
        <w:t xml:space="preserve">С </w:t>
      </w:r>
      <w:proofErr w:type="spellStart"/>
      <w:r w:rsidRPr="00337B1B">
        <w:rPr>
          <w:rStyle w:val="Bodytext"/>
          <w:color w:val="000000"/>
          <w:spacing w:val="0"/>
          <w:sz w:val="24"/>
          <w:szCs w:val="24"/>
        </w:rPr>
        <w:t>целыо</w:t>
      </w:r>
      <w:proofErr w:type="spellEnd"/>
      <w:r w:rsidRPr="00337B1B">
        <w:rPr>
          <w:rStyle w:val="Bodytext"/>
          <w:color w:val="000000"/>
          <w:spacing w:val="0"/>
          <w:sz w:val="24"/>
          <w:szCs w:val="24"/>
        </w:rPr>
        <w:t xml:space="preserve"> защиты прилегающей территории от аварийного разлива нефти вокруг нефтяной скважины № 592 устраивается оградительный вал высотой 1,00 м. Откосы обвалования укрепляются посевом многолетних трав по плодородному слою Ь=0,15 м. Съезды через обвалование проектируемой скважины устраиваются со щебеночным покрытием слоем 0,20 м.</w:t>
      </w:r>
    </w:p>
    <w:p w:rsidR="00337B1B" w:rsidRPr="00457CCB" w:rsidRDefault="00337B1B" w:rsidP="00457CCB">
      <w:pPr>
        <w:pStyle w:val="Bodytext1"/>
        <w:shd w:val="clear" w:color="auto" w:fill="auto"/>
        <w:spacing w:line="360" w:lineRule="auto"/>
        <w:ind w:right="10" w:firstLine="76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 w:rsidRPr="00337B1B">
        <w:rPr>
          <w:rStyle w:val="Bodytext"/>
          <w:color w:val="000000"/>
          <w:spacing w:val="0"/>
          <w:sz w:val="24"/>
          <w:szCs w:val="24"/>
        </w:rPr>
        <w:t xml:space="preserve">Благоустройство </w:t>
      </w:r>
      <w:proofErr w:type="spellStart"/>
      <w:r w:rsidRPr="00337B1B">
        <w:rPr>
          <w:rStyle w:val="Bodytext"/>
          <w:color w:val="000000"/>
          <w:spacing w:val="0"/>
          <w:sz w:val="24"/>
          <w:szCs w:val="24"/>
        </w:rPr>
        <w:t>площад</w:t>
      </w:r>
      <w:r w:rsidR="00457CCB">
        <w:rPr>
          <w:rStyle w:val="Bodytext"/>
          <w:color w:val="000000"/>
          <w:spacing w:val="0"/>
          <w:sz w:val="24"/>
          <w:szCs w:val="24"/>
        </w:rPr>
        <w:t>о</w:t>
      </w:r>
      <w:r w:rsidRPr="00337B1B">
        <w:rPr>
          <w:rStyle w:val="Bodytext"/>
          <w:color w:val="000000"/>
          <w:spacing w:val="0"/>
          <w:sz w:val="24"/>
          <w:szCs w:val="24"/>
        </w:rPr>
        <w:t>ки</w:t>
      </w:r>
      <w:proofErr w:type="spellEnd"/>
      <w:r w:rsidRPr="00337B1B">
        <w:rPr>
          <w:rStyle w:val="Bodytext"/>
          <w:color w:val="000000"/>
          <w:spacing w:val="0"/>
          <w:sz w:val="24"/>
          <w:szCs w:val="24"/>
        </w:rPr>
        <w:t xml:space="preserve"> узла приема СОД от скважины № 592 включает в </w:t>
      </w:r>
      <w:r w:rsidRPr="00337B1B">
        <w:rPr>
          <w:rStyle w:val="Bodytext"/>
          <w:color w:val="000000"/>
          <w:spacing w:val="0"/>
          <w:sz w:val="24"/>
          <w:szCs w:val="24"/>
        </w:rPr>
        <w:lastRenderedPageBreak/>
        <w:t>себя устройство:</w:t>
      </w:r>
    </w:p>
    <w:p w:rsidR="00337B1B" w:rsidRPr="00337B1B" w:rsidRDefault="00337B1B" w:rsidP="00337B1B">
      <w:pPr>
        <w:pStyle w:val="Bodytext1"/>
        <w:shd w:val="clear" w:color="auto" w:fill="auto"/>
        <w:spacing w:line="360" w:lineRule="auto"/>
        <w:ind w:left="1460" w:right="10" w:firstLine="0"/>
        <w:contextualSpacing/>
        <w:jc w:val="left"/>
        <w:rPr>
          <w:sz w:val="24"/>
          <w:szCs w:val="24"/>
        </w:rPr>
      </w:pPr>
      <w:r w:rsidRPr="00337B1B">
        <w:rPr>
          <w:rStyle w:val="Bodytext"/>
          <w:color w:val="000000"/>
          <w:spacing w:val="0"/>
          <w:sz w:val="24"/>
          <w:szCs w:val="24"/>
        </w:rPr>
        <w:t>• щебеночной пешеходной дорожки к узлу приема СОД.</w:t>
      </w:r>
    </w:p>
    <w:p w:rsidR="00337B1B" w:rsidRDefault="00337B1B" w:rsidP="00337B1B">
      <w:pPr>
        <w:pStyle w:val="Bodytext1"/>
        <w:shd w:val="clear" w:color="auto" w:fill="auto"/>
        <w:spacing w:after="941" w:line="360" w:lineRule="auto"/>
        <w:ind w:right="10" w:firstLine="708"/>
        <w:contextualSpacing/>
        <w:rPr>
          <w:rStyle w:val="Bodytext"/>
          <w:color w:val="000000"/>
          <w:spacing w:val="0"/>
          <w:sz w:val="24"/>
          <w:szCs w:val="24"/>
        </w:rPr>
      </w:pPr>
      <w:r w:rsidRPr="00337B1B">
        <w:rPr>
          <w:rStyle w:val="Bodytext"/>
          <w:color w:val="000000"/>
          <w:spacing w:val="0"/>
          <w:sz w:val="24"/>
          <w:szCs w:val="24"/>
        </w:rPr>
        <w:t xml:space="preserve">Площадка узла приема СОД имеет щебеночное покрытие с бортовым камнем БР 100x30x15 см по периметру площадки и </w:t>
      </w:r>
      <w:proofErr w:type="spellStart"/>
      <w:r w:rsidRPr="00337B1B">
        <w:rPr>
          <w:rStyle w:val="Bodytext"/>
          <w:color w:val="000000"/>
          <w:spacing w:val="0"/>
          <w:sz w:val="24"/>
          <w:szCs w:val="24"/>
        </w:rPr>
        <w:t>отмостку</w:t>
      </w:r>
      <w:proofErr w:type="spellEnd"/>
      <w:r w:rsidRPr="00337B1B">
        <w:rPr>
          <w:rStyle w:val="Bodytext"/>
          <w:color w:val="000000"/>
          <w:spacing w:val="0"/>
          <w:sz w:val="24"/>
          <w:szCs w:val="24"/>
        </w:rPr>
        <w:t xml:space="preserve">, площадка ограждена </w:t>
      </w:r>
      <w:proofErr w:type="spellStart"/>
      <w:r w:rsidRPr="00337B1B">
        <w:rPr>
          <w:rStyle w:val="Bodytext"/>
          <w:color w:val="000000"/>
          <w:spacing w:val="0"/>
          <w:sz w:val="24"/>
          <w:szCs w:val="24"/>
        </w:rPr>
        <w:t>периметральным</w:t>
      </w:r>
      <w:proofErr w:type="spellEnd"/>
      <w:r w:rsidRPr="00337B1B">
        <w:rPr>
          <w:rStyle w:val="Bodytext"/>
          <w:color w:val="000000"/>
          <w:spacing w:val="0"/>
          <w:sz w:val="24"/>
          <w:szCs w:val="24"/>
        </w:rPr>
        <w:t xml:space="preserve"> ограждением с калиткой. Конструкцию площадки и ограждения см. том 2311П-П- 048.000.000-КР-01</w:t>
      </w:r>
    </w:p>
    <w:p w:rsidR="000E22A4" w:rsidRPr="000E22A4" w:rsidRDefault="000E22A4" w:rsidP="000E22A4">
      <w:pPr>
        <w:pStyle w:val="Bodytext1"/>
        <w:numPr>
          <w:ilvl w:val="0"/>
          <w:numId w:val="14"/>
        </w:numPr>
        <w:shd w:val="clear" w:color="auto" w:fill="auto"/>
        <w:spacing w:after="941" w:line="360" w:lineRule="auto"/>
        <w:ind w:right="10"/>
        <w:contextualSpacing/>
        <w:rPr>
          <w:rStyle w:val="Bodytext"/>
          <w:b/>
          <w:sz w:val="24"/>
          <w:szCs w:val="24"/>
          <w:shd w:val="clear" w:color="auto" w:fill="auto"/>
        </w:rPr>
      </w:pPr>
      <w:r w:rsidRPr="000E22A4">
        <w:rPr>
          <w:rStyle w:val="Bodytext"/>
          <w:b/>
          <w:color w:val="000000"/>
          <w:spacing w:val="0"/>
          <w:sz w:val="24"/>
          <w:szCs w:val="24"/>
        </w:rPr>
        <w:t>Описание организации рельефа вертикальной планировки</w:t>
      </w:r>
    </w:p>
    <w:p w:rsidR="000E22A4" w:rsidRPr="000E22A4" w:rsidRDefault="000E22A4" w:rsidP="000E22A4">
      <w:pPr>
        <w:pStyle w:val="Bodytext1"/>
        <w:shd w:val="clear" w:color="auto" w:fill="auto"/>
        <w:spacing w:line="360" w:lineRule="auto"/>
        <w:ind w:right="10" w:firstLine="3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На площадке нефтяной скважины № 592 принята вертикальная планировка сплошного типа. На площадке узла приема СОД принята вертикальная планировка выборочного типа. Отвод поверхностных вод - открытый по естественному и спланированному рельефу в сторону естественного понижения за пределы площадок.</w:t>
      </w:r>
    </w:p>
    <w:p w:rsidR="000E22A4" w:rsidRPr="000E22A4" w:rsidRDefault="000E22A4" w:rsidP="000E22A4">
      <w:pPr>
        <w:pStyle w:val="Bodytext1"/>
        <w:shd w:val="clear" w:color="auto" w:fill="auto"/>
        <w:spacing w:after="941" w:line="360" w:lineRule="auto"/>
        <w:ind w:left="360" w:right="10" w:firstLine="0"/>
        <w:contextualSpacing/>
        <w:rPr>
          <w:rStyle w:val="Bodytext"/>
          <w:b/>
          <w:sz w:val="24"/>
          <w:szCs w:val="24"/>
          <w:shd w:val="clear" w:color="auto" w:fill="auto"/>
        </w:rPr>
      </w:pPr>
    </w:p>
    <w:p w:rsidR="000E22A4" w:rsidRPr="000E22A4" w:rsidRDefault="000E22A4" w:rsidP="000E22A4">
      <w:pPr>
        <w:pStyle w:val="Bodytext1"/>
        <w:numPr>
          <w:ilvl w:val="0"/>
          <w:numId w:val="14"/>
        </w:numPr>
        <w:shd w:val="clear" w:color="auto" w:fill="auto"/>
        <w:spacing w:after="941" w:line="360" w:lineRule="auto"/>
        <w:ind w:right="10"/>
        <w:contextualSpacing/>
        <w:rPr>
          <w:rStyle w:val="Bodytext"/>
          <w:b/>
          <w:sz w:val="24"/>
          <w:szCs w:val="24"/>
          <w:shd w:val="clear" w:color="auto" w:fill="auto"/>
        </w:rPr>
      </w:pPr>
      <w:r w:rsidRPr="000E22A4">
        <w:rPr>
          <w:rStyle w:val="Bodytext"/>
          <w:b/>
          <w:color w:val="000000"/>
          <w:spacing w:val="0"/>
          <w:sz w:val="24"/>
          <w:szCs w:val="24"/>
        </w:rPr>
        <w:t>Инженерные коммуникации</w:t>
      </w:r>
    </w:p>
    <w:p w:rsidR="000E22A4" w:rsidRDefault="000E22A4" w:rsidP="000E22A4">
      <w:pPr>
        <w:pStyle w:val="Bodytext1"/>
        <w:shd w:val="clear" w:color="auto" w:fill="auto"/>
        <w:spacing w:line="394" w:lineRule="exact"/>
        <w:ind w:right="10" w:firstLine="1060"/>
      </w:pPr>
      <w:r w:rsidRPr="000E22A4">
        <w:rPr>
          <w:sz w:val="24"/>
          <w:szCs w:val="24"/>
        </w:rPr>
        <w:t xml:space="preserve">Инженерные коммуникации </w:t>
      </w:r>
      <w:r>
        <w:rPr>
          <w:sz w:val="24"/>
          <w:szCs w:val="24"/>
        </w:rPr>
        <w:t xml:space="preserve">по проектируемым площадкам </w:t>
      </w:r>
      <w:r w:rsidRPr="000E22A4">
        <w:rPr>
          <w:sz w:val="24"/>
          <w:szCs w:val="24"/>
        </w:rPr>
        <w:t>предусматривается прокладывать подземным и надземным способами. Трубопроводы прокладывается подземным способом на глубине не менее 1,0</w:t>
      </w:r>
      <w:r>
        <w:rPr>
          <w:sz w:val="24"/>
          <w:szCs w:val="24"/>
        </w:rPr>
        <w:t xml:space="preserve"> м до </w:t>
      </w:r>
      <w:r w:rsidRPr="00D43203">
        <w:rPr>
          <w:sz w:val="24"/>
          <w:szCs w:val="24"/>
        </w:rPr>
        <w:t xml:space="preserve">верхней образующей трубы, трубопроводы канализации – </w:t>
      </w:r>
      <w:proofErr w:type="spellStart"/>
      <w:r w:rsidRPr="00D43203">
        <w:rPr>
          <w:sz w:val="24"/>
          <w:szCs w:val="24"/>
        </w:rPr>
        <w:t>подземно</w:t>
      </w:r>
      <w:proofErr w:type="spellEnd"/>
      <w:r w:rsidRPr="00D43203">
        <w:rPr>
          <w:sz w:val="24"/>
          <w:szCs w:val="24"/>
        </w:rPr>
        <w:t xml:space="preserve">. </w:t>
      </w:r>
      <w:r w:rsidRPr="00D43203">
        <w:rPr>
          <w:rStyle w:val="Bodytext"/>
          <w:color w:val="000000"/>
          <w:spacing w:val="0"/>
          <w:sz w:val="24"/>
          <w:szCs w:val="24"/>
        </w:rPr>
        <w:t xml:space="preserve">Подземным способом прокладываются электрические кабели и кабели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КИПиА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. Кабель связи прокладывается на тросе. 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>ВЛ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 xml:space="preserve"> прокладываются на опорах. Расстояния между инженерными коммуникациями принимаются минимально допустимые в соответствии со СП 18.13330.2011 и ПУЭ.</w:t>
      </w:r>
    </w:p>
    <w:p w:rsidR="000E22A4" w:rsidRDefault="000E22A4" w:rsidP="000E22A4">
      <w:pPr>
        <w:pStyle w:val="Bodytext1"/>
        <w:shd w:val="clear" w:color="auto" w:fill="auto"/>
        <w:spacing w:after="941" w:line="360" w:lineRule="auto"/>
        <w:ind w:right="10" w:firstLine="0"/>
        <w:contextualSpacing/>
        <w:rPr>
          <w:sz w:val="24"/>
          <w:szCs w:val="24"/>
        </w:rPr>
      </w:pPr>
      <w:r>
        <w:rPr>
          <w:sz w:val="24"/>
          <w:szCs w:val="24"/>
        </w:rPr>
        <w:t>7.1. Система электроснабжения</w:t>
      </w:r>
    </w:p>
    <w:p w:rsidR="000E22A4" w:rsidRPr="000E22A4" w:rsidRDefault="000E22A4" w:rsidP="000E22A4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  <w:r w:rsidRPr="000E22A4">
        <w:rPr>
          <w:rStyle w:val="Bodytext"/>
          <w:color w:val="000000"/>
          <w:spacing w:val="0"/>
          <w:sz w:val="24"/>
          <w:szCs w:val="24"/>
        </w:rPr>
        <w:t>Проектом решены вопросы внешнего электроснабжения, проектируемых сооружений объекта «</w:t>
      </w:r>
      <w:r>
        <w:rPr>
          <w:rStyle w:val="Bodytext"/>
          <w:color w:val="000000"/>
          <w:spacing w:val="0"/>
          <w:sz w:val="24"/>
          <w:szCs w:val="24"/>
        </w:rPr>
        <w:t xml:space="preserve">Обустройство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скажин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, входящих в состав системы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заводнения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 Боровского месторождения</w:t>
      </w:r>
      <w:r w:rsidRPr="000E22A4">
        <w:rPr>
          <w:rStyle w:val="Bodytext"/>
          <w:color w:val="000000"/>
          <w:spacing w:val="0"/>
          <w:sz w:val="24"/>
          <w:szCs w:val="24"/>
        </w:rPr>
        <w:t>».</w:t>
      </w:r>
    </w:p>
    <w:p w:rsidR="003E7607" w:rsidRDefault="003E7607" w:rsidP="000E22A4">
      <w:pPr>
        <w:pStyle w:val="Bodytext1"/>
        <w:shd w:val="clear" w:color="auto" w:fill="auto"/>
        <w:spacing w:line="394" w:lineRule="exact"/>
        <w:ind w:right="10" w:firstLine="1060"/>
        <w:rPr>
          <w:rStyle w:val="Bodytext"/>
          <w:color w:val="000000"/>
          <w:spacing w:val="0"/>
          <w:sz w:val="24"/>
          <w:szCs w:val="24"/>
        </w:rPr>
      </w:pPr>
    </w:p>
    <w:p w:rsidR="000E22A4" w:rsidRPr="000E22A4" w:rsidRDefault="000E22A4" w:rsidP="000E22A4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  <w:r w:rsidRPr="000E22A4">
        <w:rPr>
          <w:rStyle w:val="Bodytext"/>
          <w:color w:val="000000"/>
          <w:spacing w:val="0"/>
          <w:sz w:val="24"/>
          <w:szCs w:val="24"/>
        </w:rPr>
        <w:t>Для электроснабжения проектируемых нагрузок объекта «</w:t>
      </w:r>
      <w:r>
        <w:rPr>
          <w:rStyle w:val="Bodytext"/>
          <w:color w:val="000000"/>
          <w:spacing w:val="0"/>
          <w:sz w:val="24"/>
          <w:szCs w:val="24"/>
        </w:rPr>
        <w:t>Обустройство ск</w:t>
      </w:r>
      <w:r w:rsidR="003E7607">
        <w:rPr>
          <w:rStyle w:val="Bodytext"/>
          <w:color w:val="000000"/>
          <w:spacing w:val="0"/>
          <w:sz w:val="24"/>
          <w:szCs w:val="24"/>
        </w:rPr>
        <w:t>в</w:t>
      </w:r>
      <w:r>
        <w:rPr>
          <w:rStyle w:val="Bodytext"/>
          <w:color w:val="000000"/>
          <w:spacing w:val="0"/>
          <w:sz w:val="24"/>
          <w:szCs w:val="24"/>
        </w:rPr>
        <w:t xml:space="preserve">ажин, входящих в состав системы </w:t>
      </w:r>
      <w:proofErr w:type="spellStart"/>
      <w:r>
        <w:rPr>
          <w:rStyle w:val="Bodytext"/>
          <w:color w:val="000000"/>
          <w:spacing w:val="0"/>
          <w:sz w:val="24"/>
          <w:szCs w:val="24"/>
        </w:rPr>
        <w:t>заводнения</w:t>
      </w:r>
      <w:proofErr w:type="spellEnd"/>
      <w:r>
        <w:rPr>
          <w:rStyle w:val="Bodytext"/>
          <w:color w:val="000000"/>
          <w:spacing w:val="0"/>
          <w:sz w:val="24"/>
          <w:szCs w:val="24"/>
        </w:rPr>
        <w:t xml:space="preserve"> Боровского месторождения</w:t>
      </w:r>
      <w:r w:rsidRPr="000E22A4">
        <w:rPr>
          <w:rStyle w:val="Bodytext"/>
          <w:color w:val="000000"/>
          <w:spacing w:val="0"/>
          <w:sz w:val="24"/>
          <w:szCs w:val="24"/>
        </w:rPr>
        <w:t>» данным проектом предусматривается:</w:t>
      </w:r>
    </w:p>
    <w:p w:rsidR="000E22A4" w:rsidRPr="00D43203" w:rsidRDefault="000E22A4" w:rsidP="000E22A4">
      <w:pPr>
        <w:pStyle w:val="Bodytext1"/>
        <w:shd w:val="clear" w:color="auto" w:fill="auto"/>
        <w:spacing w:line="394" w:lineRule="exact"/>
        <w:ind w:right="10" w:firstLine="1060"/>
        <w:rPr>
          <w:rStyle w:val="Bodytext"/>
          <w:color w:val="000000"/>
          <w:spacing w:val="0"/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• строительство ответвления ВЛ-6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кВ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от существующей ВЛ-6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кВ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к скважинам №№2005, 2007 Боровского месторождения к площадке скважины № 592.</w:t>
      </w:r>
    </w:p>
    <w:p w:rsidR="003E7607" w:rsidRPr="00D43203" w:rsidRDefault="003E7607" w:rsidP="000E22A4">
      <w:pPr>
        <w:pStyle w:val="Bodytext1"/>
        <w:shd w:val="clear" w:color="auto" w:fill="auto"/>
        <w:spacing w:line="394" w:lineRule="exact"/>
        <w:ind w:right="10" w:firstLine="1060"/>
        <w:rPr>
          <w:rStyle w:val="Bodytext"/>
          <w:b/>
          <w:color w:val="000000"/>
          <w:spacing w:val="0"/>
          <w:sz w:val="24"/>
          <w:szCs w:val="24"/>
        </w:rPr>
      </w:pPr>
      <w:r w:rsidRPr="00D43203">
        <w:rPr>
          <w:rStyle w:val="Bodytext"/>
          <w:b/>
          <w:color w:val="000000"/>
          <w:spacing w:val="0"/>
          <w:sz w:val="24"/>
          <w:szCs w:val="24"/>
        </w:rPr>
        <w:t>7.2. Системы водоотведения</w:t>
      </w:r>
    </w:p>
    <w:p w:rsidR="003E7607" w:rsidRPr="00D43203" w:rsidRDefault="003E7607" w:rsidP="003E7607">
      <w:pPr>
        <w:pStyle w:val="Bodytext1"/>
        <w:shd w:val="clear" w:color="auto" w:fill="auto"/>
        <w:spacing w:line="394" w:lineRule="exact"/>
        <w:ind w:right="10" w:firstLine="68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Проектная документация по объекту «Обустройство скважин, входящих в состав системы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заводнения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Боровского месторождения», не содержит объектов, требующих решений по водоснабжению.</w:t>
      </w:r>
    </w:p>
    <w:p w:rsidR="003E7607" w:rsidRPr="00D43203" w:rsidRDefault="003E7607" w:rsidP="003E7607">
      <w:pPr>
        <w:pStyle w:val="Bodytext1"/>
        <w:shd w:val="clear" w:color="auto" w:fill="auto"/>
        <w:spacing w:after="521" w:line="360" w:lineRule="auto"/>
        <w:ind w:right="11" w:firstLine="680"/>
        <w:contextualSpacing/>
        <w:rPr>
          <w:rStyle w:val="Bodytext"/>
          <w:color w:val="000000"/>
          <w:spacing w:val="0"/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В связи с тем, что проектом постоянного присутствия 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>обслуживающею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 xml:space="preserve"> персонала </w:t>
      </w:r>
      <w:r w:rsidRPr="00D43203">
        <w:rPr>
          <w:rStyle w:val="Bodytext"/>
          <w:color w:val="000000"/>
          <w:spacing w:val="0"/>
          <w:sz w:val="24"/>
          <w:szCs w:val="24"/>
        </w:rPr>
        <w:lastRenderedPageBreak/>
        <w:t>на проектируемых объектах Боровского месторождения не предусматривается, бытовая канализация не требуется.</w:t>
      </w:r>
    </w:p>
    <w:p w:rsidR="003E7607" w:rsidRPr="00D43203" w:rsidRDefault="003E7607" w:rsidP="003E7607">
      <w:pPr>
        <w:pStyle w:val="Bodytext1"/>
        <w:shd w:val="clear" w:color="auto" w:fill="auto"/>
        <w:spacing w:line="360" w:lineRule="auto"/>
        <w:ind w:right="11" w:firstLine="680"/>
        <w:contextualSpacing/>
        <w:rPr>
          <w:rStyle w:val="Bodytext"/>
          <w:color w:val="000000"/>
          <w:spacing w:val="0"/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В данном объекте предусматривается канализационная емкость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 xml:space="preserve"> У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>=5 м3 для сбора производственно-дождевых стоков с приустьевой площадки нефтяной скважины №592. По мере накопления, стоки будут передавать на площадку УПН «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Радаевская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», с последующей закачкой в поглощающие горизонты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Радаевского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полигона сброса сточных вод.</w:t>
      </w:r>
    </w:p>
    <w:p w:rsidR="003E7607" w:rsidRPr="00D43203" w:rsidRDefault="003E7607" w:rsidP="003E7607">
      <w:pPr>
        <w:pStyle w:val="Bodytext1"/>
        <w:shd w:val="clear" w:color="auto" w:fill="auto"/>
        <w:spacing w:line="360" w:lineRule="auto"/>
        <w:ind w:right="11" w:firstLine="680"/>
        <w:contextualSpacing/>
        <w:rPr>
          <w:b/>
          <w:sz w:val="24"/>
          <w:szCs w:val="24"/>
        </w:rPr>
      </w:pPr>
      <w:r w:rsidRPr="00D43203">
        <w:rPr>
          <w:b/>
          <w:sz w:val="24"/>
          <w:szCs w:val="24"/>
        </w:rPr>
        <w:t>7.3. Отопление, вентиляция и кондиционирование воздуха, тепловые сети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Настоящим разделом предусматривается отопление шкафа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КИПиА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на площадке скважины № 592 Боровского месторождения.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Отопление и вентиляция комплектной трансформаторной подстанции (КТГ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>1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>) типа «киоск» не предусматривается.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jc w:val="left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Также предусматривается 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>технологический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электрообогрев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шкафов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КИПиА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. Электрообогреватели рассчитываются и поставляются комплектно заводом изготовителем. Задание электротехническому отделу на подключение шкафов к электропитанию выдастся отделом АК </w:t>
      </w:r>
      <w:proofErr w:type="gramStart"/>
      <w:r w:rsidRPr="00D43203">
        <w:rPr>
          <w:rStyle w:val="Bodytext"/>
          <w:color w:val="000000"/>
          <w:spacing w:val="0"/>
          <w:sz w:val="24"/>
          <w:szCs w:val="24"/>
        </w:rPr>
        <w:t xml:space="preserve">( </w:t>
      </w:r>
      <w:proofErr w:type="gramEnd"/>
      <w:r w:rsidRPr="00D43203">
        <w:rPr>
          <w:rStyle w:val="Bodytext"/>
          <w:color w:val="000000"/>
          <w:spacing w:val="0"/>
          <w:sz w:val="24"/>
          <w:szCs w:val="24"/>
        </w:rPr>
        <w:t xml:space="preserve">на технологический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электрообогрев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 xml:space="preserve"> в размере 0,3 кВт на шкаф.)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Вентиляция шкафов не предусмотрена. Проветривание происходит при открывании шкафа.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b/>
          <w:sz w:val="24"/>
          <w:szCs w:val="24"/>
        </w:rPr>
      </w:pPr>
      <w:r w:rsidRPr="00D43203">
        <w:rPr>
          <w:sz w:val="24"/>
          <w:szCs w:val="24"/>
        </w:rPr>
        <w:t xml:space="preserve">7.4. </w:t>
      </w:r>
      <w:r w:rsidRPr="00D43203">
        <w:rPr>
          <w:b/>
          <w:sz w:val="24"/>
          <w:szCs w:val="24"/>
        </w:rPr>
        <w:t>Автоматизация комплексная и сети связи</w:t>
      </w:r>
    </w:p>
    <w:p w:rsidR="003E7607" w:rsidRPr="00D43203" w:rsidRDefault="003E7607" w:rsidP="00233F77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Настоящим проектом в соответствии с заданием на проектирование (см. приложение 1) предусматривается подключение объектов автоматизации к действующей автоматизированной системе диспетчерского контроля и управления ОАО «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Самаранефтегаз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>», центр сбора и обработки информации (ЦСОИ) «Суходол», построенной на базе 8САПА «Телескоп+».</w:t>
      </w:r>
    </w:p>
    <w:p w:rsidR="003E7607" w:rsidRPr="00D43203" w:rsidRDefault="003E7607" w:rsidP="00233F77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Информация от объектов автоматизации, расположенных на площадке в районе нефтяной скважины № 592, с блока дозирования реагента (по «сухим контактам») передается на контроллеры ТК161..10. С помощью контроллера осуществляется преобразование информации, поступающей от датчиков с аналоговыми и дискретными сигналами. Передача обработанных данных осуществляется по каналу 0РК8/08М в АСДУ «Суходол».</w:t>
      </w:r>
    </w:p>
    <w:p w:rsidR="003E7607" w:rsidRPr="00D43203" w:rsidRDefault="003E7607" w:rsidP="00233F77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Информация от станций управления передается по интерфейсу К.8-485 на контроллер ТК16Ь. 10.</w:t>
      </w:r>
    </w:p>
    <w:p w:rsidR="003E7607" w:rsidRPr="00D43203" w:rsidRDefault="003E7607" w:rsidP="003E7607">
      <w:pPr>
        <w:pStyle w:val="Bodytext1"/>
        <w:shd w:val="clear" w:color="auto" w:fill="auto"/>
        <w:spacing w:after="941" w:line="394" w:lineRule="exact"/>
        <w:ind w:left="380" w:right="400" w:firstLine="680"/>
        <w:contextualSpacing/>
        <w:rPr>
          <w:rStyle w:val="Bodytext"/>
          <w:color w:val="000000"/>
          <w:spacing w:val="0"/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Вторичные приборы, электроаппаратура, контроллеры ТК16С.10 устанавливаются в шкафу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КИПиА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>, который расположен в районе площадки скважины № 592.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0" w:firstLine="1020"/>
        <w:contextualSpacing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lastRenderedPageBreak/>
        <w:t>Для сбора и обработки информации, поступающей от комплектной системы контроля и управления ИУ, на основе терминального котроллера ТК16Г.14 организуется контролируемый пункт (КП), расположенный в блоке контроля и управления ИУ. Передача обработанных данных осуществляется по каналу СРК8/08М в АСДУ «Суходол» Решения по передаче данных предусматривается маркой СС.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0" w:firstLine="102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 xml:space="preserve">Вторичные приборы, электроаппаратура, контроллеры ТК16Ь.10 устанавливаются в шкафу </w:t>
      </w:r>
      <w:proofErr w:type="spellStart"/>
      <w:r w:rsidRPr="00D43203">
        <w:rPr>
          <w:rStyle w:val="Bodytext"/>
          <w:color w:val="000000"/>
          <w:spacing w:val="0"/>
          <w:sz w:val="24"/>
          <w:szCs w:val="24"/>
        </w:rPr>
        <w:t>КИПиА</w:t>
      </w:r>
      <w:proofErr w:type="spellEnd"/>
      <w:r w:rsidRPr="00D43203">
        <w:rPr>
          <w:rStyle w:val="Bodytext"/>
          <w:color w:val="000000"/>
          <w:spacing w:val="0"/>
          <w:sz w:val="24"/>
          <w:szCs w:val="24"/>
        </w:rPr>
        <w:t>, который расположен в районе площадки скважины № 592</w:t>
      </w:r>
    </w:p>
    <w:p w:rsidR="003E7607" w:rsidRPr="00D43203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0" w:firstLine="1020"/>
        <w:rPr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Узел пуска СОД и узел приема СОД являются объектами автоматизации. На данных объектах осуществляется измерение давления нефти по месту с помощью показывающих манометров.</w:t>
      </w:r>
    </w:p>
    <w:p w:rsidR="003E7607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0" w:firstLine="1020"/>
        <w:rPr>
          <w:rStyle w:val="Bodytext"/>
          <w:color w:val="000000"/>
          <w:spacing w:val="0"/>
          <w:sz w:val="24"/>
          <w:szCs w:val="24"/>
        </w:rPr>
      </w:pPr>
      <w:r w:rsidRPr="00D43203">
        <w:rPr>
          <w:rStyle w:val="Bodytext"/>
          <w:color w:val="000000"/>
          <w:spacing w:val="0"/>
          <w:sz w:val="24"/>
          <w:szCs w:val="24"/>
        </w:rPr>
        <w:t>В дренажной емкости на площадке узла пуска СОД осуществляется контроль верхнего уровня жидкости с помощью ультразвукового сигнализатора уровня и местная звуковая сигнализация.</w:t>
      </w:r>
    </w:p>
    <w:p w:rsidR="003E7607" w:rsidRPr="003E7607" w:rsidRDefault="003E7607" w:rsidP="003E7607">
      <w:pPr>
        <w:pStyle w:val="Bodytext1"/>
        <w:numPr>
          <w:ilvl w:val="0"/>
          <w:numId w:val="14"/>
        </w:numPr>
        <w:shd w:val="clear" w:color="auto" w:fill="auto"/>
        <w:tabs>
          <w:tab w:val="left" w:pos="9639"/>
        </w:tabs>
        <w:spacing w:line="394" w:lineRule="exact"/>
        <w:ind w:right="10"/>
        <w:rPr>
          <w:rStyle w:val="Bodytext"/>
          <w:b/>
          <w:sz w:val="24"/>
          <w:szCs w:val="24"/>
          <w:shd w:val="clear" w:color="auto" w:fill="auto"/>
        </w:rPr>
      </w:pPr>
      <w:r w:rsidRPr="003E7607">
        <w:rPr>
          <w:rStyle w:val="Bodytext"/>
          <w:b/>
          <w:color w:val="000000"/>
          <w:spacing w:val="0"/>
          <w:sz w:val="24"/>
          <w:szCs w:val="24"/>
        </w:rPr>
        <w:t>Мероприятия по охране окружающей среды</w:t>
      </w:r>
    </w:p>
    <w:p w:rsidR="003E7607" w:rsidRPr="003E7607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left="360" w:right="10" w:firstLine="0"/>
        <w:rPr>
          <w:rStyle w:val="Bodytext"/>
          <w:b/>
          <w:color w:val="000000"/>
          <w:spacing w:val="0"/>
          <w:sz w:val="24"/>
          <w:szCs w:val="24"/>
        </w:rPr>
      </w:pPr>
      <w:r w:rsidRPr="003E7607">
        <w:rPr>
          <w:rStyle w:val="Bodytext"/>
          <w:b/>
          <w:color w:val="000000"/>
          <w:spacing w:val="0"/>
          <w:sz w:val="24"/>
          <w:szCs w:val="24"/>
        </w:rPr>
        <w:t>8.1 Мероприятия по охране атмосферного воздуха</w:t>
      </w:r>
    </w:p>
    <w:p w:rsidR="003E7607" w:rsidRPr="003E7607" w:rsidRDefault="003E7607" w:rsidP="003E7607">
      <w:pPr>
        <w:pStyle w:val="Bodytext1"/>
        <w:shd w:val="clear" w:color="auto" w:fill="auto"/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>С целью максимального сокращения выбросов загрязняющих веществ, которые неизбежны при эксплуатации нефтепромыслового оборудования, при выполнении проектной документации предусмотреть следующие мероприятия:</w:t>
      </w:r>
    </w:p>
    <w:p w:rsidR="003E7607" w:rsidRPr="003E7607" w:rsidRDefault="003E7607" w:rsidP="003E7607">
      <w:pPr>
        <w:pStyle w:val="Bodytext1"/>
        <w:numPr>
          <w:ilvl w:val="0"/>
          <w:numId w:val="9"/>
        </w:numPr>
        <w:shd w:val="clear" w:color="auto" w:fill="auto"/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защита трубопроводов и оборудования от почвенной коррозии изоляцией усиленного типа;</w:t>
      </w:r>
    </w:p>
    <w:p w:rsidR="003E7607" w:rsidRPr="003E7607" w:rsidRDefault="003E7607" w:rsidP="003E7607">
      <w:pPr>
        <w:pStyle w:val="Bodytext1"/>
        <w:numPr>
          <w:ilvl w:val="0"/>
          <w:numId w:val="9"/>
        </w:numPr>
        <w:shd w:val="clear" w:color="auto" w:fill="auto"/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применение труб и деталей трубопроводов с толщиной стенки трубы выше расчетной;</w:t>
      </w:r>
    </w:p>
    <w:p w:rsidR="003E7607" w:rsidRPr="00DE571B" w:rsidRDefault="003E7607" w:rsidP="003E7607">
      <w:pPr>
        <w:pStyle w:val="Bodytext1"/>
        <w:numPr>
          <w:ilvl w:val="0"/>
          <w:numId w:val="9"/>
        </w:numPr>
        <w:shd w:val="clear" w:color="auto" w:fill="auto"/>
        <w:spacing w:line="394" w:lineRule="exact"/>
        <w:ind w:right="10" w:firstLine="1020"/>
        <w:rPr>
          <w:b/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защита от атмосферной коррозии наружной поверхности наземных </w:t>
      </w:r>
      <w:r w:rsidRPr="00DE571B">
        <w:rPr>
          <w:rStyle w:val="Bodytext"/>
          <w:b/>
          <w:color w:val="000000"/>
          <w:spacing w:val="0"/>
          <w:sz w:val="24"/>
          <w:szCs w:val="24"/>
        </w:rPr>
        <w:t xml:space="preserve">трубопроводов и арматуры лакокрасочными материалами (по ГОСТ </w:t>
      </w:r>
      <w:proofErr w:type="gramStart"/>
      <w:r w:rsidRPr="00DE571B">
        <w:rPr>
          <w:rStyle w:val="Bodytext"/>
          <w:b/>
          <w:color w:val="000000"/>
          <w:spacing w:val="0"/>
          <w:sz w:val="24"/>
          <w:szCs w:val="24"/>
        </w:rPr>
        <w:t>Р</w:t>
      </w:r>
      <w:proofErr w:type="gramEnd"/>
      <w:r w:rsidRPr="00DE571B">
        <w:rPr>
          <w:rStyle w:val="Bodytext"/>
          <w:b/>
          <w:color w:val="000000"/>
          <w:spacing w:val="0"/>
          <w:sz w:val="24"/>
          <w:szCs w:val="24"/>
        </w:rPr>
        <w:t xml:space="preserve"> 51164-98);</w:t>
      </w:r>
    </w:p>
    <w:p w:rsidR="003E7607" w:rsidRPr="003E7607" w:rsidRDefault="003E7607" w:rsidP="003E7607">
      <w:pPr>
        <w:pStyle w:val="Bodytext1"/>
        <w:numPr>
          <w:ilvl w:val="0"/>
          <w:numId w:val="9"/>
        </w:numPr>
        <w:shd w:val="clear" w:color="auto" w:fill="auto"/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использование минимально необходимого количества фланцевых соединений: все трубопроводы системы сбора нефти и газа выполнены на сварке, предусмотрен 100 % контроль сварных соединений </w:t>
      </w:r>
      <w:proofErr w:type="spellStart"/>
      <w:r w:rsidRPr="003E7607">
        <w:rPr>
          <w:rStyle w:val="Bodytext95pt"/>
          <w:color w:val="000000"/>
          <w:sz w:val="24"/>
          <w:szCs w:val="24"/>
        </w:rPr>
        <w:t>перазрушающими</w:t>
      </w:r>
      <w:proofErr w:type="spellEnd"/>
      <w:r w:rsidRPr="003E7607">
        <w:rPr>
          <w:rStyle w:val="Bodytext95pt"/>
          <w:color w:val="000000"/>
          <w:sz w:val="24"/>
          <w:szCs w:val="24"/>
        </w:rPr>
        <w:t xml:space="preserve"> </w:t>
      </w:r>
      <w:r w:rsidRPr="003E7607">
        <w:rPr>
          <w:rStyle w:val="Bodytext"/>
          <w:color w:val="000000"/>
          <w:spacing w:val="0"/>
          <w:sz w:val="24"/>
          <w:szCs w:val="24"/>
        </w:rPr>
        <w:t>методами контроля;</w:t>
      </w:r>
    </w:p>
    <w:p w:rsidR="003E7607" w:rsidRPr="00DE571B" w:rsidRDefault="003E7607" w:rsidP="00DE571B">
      <w:pPr>
        <w:pStyle w:val="Bodytext1"/>
        <w:numPr>
          <w:ilvl w:val="0"/>
          <w:numId w:val="9"/>
        </w:numPr>
        <w:shd w:val="clear" w:color="auto" w:fill="auto"/>
        <w:tabs>
          <w:tab w:val="left" w:pos="4314"/>
          <w:tab w:val="right" w:pos="9316"/>
        </w:tabs>
        <w:spacing w:line="394" w:lineRule="exact"/>
        <w:ind w:right="10" w:firstLine="7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комплексная автоматизация</w:t>
      </w:r>
      <w:r w:rsidRPr="003E7607">
        <w:rPr>
          <w:rStyle w:val="Bodytext"/>
          <w:color w:val="000000"/>
          <w:spacing w:val="0"/>
          <w:sz w:val="24"/>
          <w:szCs w:val="24"/>
        </w:rPr>
        <w:tab/>
        <w:t xml:space="preserve">технологических </w:t>
      </w:r>
      <w:r w:rsidR="00DE571B">
        <w:rPr>
          <w:rStyle w:val="Bodytext"/>
          <w:color w:val="000000"/>
          <w:spacing w:val="0"/>
          <w:sz w:val="24"/>
          <w:szCs w:val="24"/>
        </w:rPr>
        <w:t xml:space="preserve"> </w:t>
      </w:r>
      <w:r w:rsidRPr="003E7607">
        <w:rPr>
          <w:rStyle w:val="Bodytext"/>
          <w:color w:val="000000"/>
          <w:spacing w:val="0"/>
          <w:sz w:val="24"/>
          <w:szCs w:val="24"/>
        </w:rPr>
        <w:t>процессов:</w:t>
      </w:r>
      <w:r w:rsidRPr="003E7607">
        <w:rPr>
          <w:rStyle w:val="Bodytext"/>
          <w:color w:val="000000"/>
          <w:spacing w:val="0"/>
          <w:sz w:val="24"/>
          <w:szCs w:val="24"/>
        </w:rPr>
        <w:tab/>
        <w:t>автоматическое</w:t>
      </w:r>
      <w:r w:rsidR="00DE571B">
        <w:rPr>
          <w:rStyle w:val="Bodytext"/>
          <w:color w:val="000000"/>
          <w:spacing w:val="0"/>
          <w:sz w:val="24"/>
          <w:szCs w:val="24"/>
        </w:rPr>
        <w:t xml:space="preserve"> </w:t>
      </w:r>
      <w:r w:rsidR="00DE571B">
        <w:rPr>
          <w:rStyle w:val="Bodytext"/>
          <w:sz w:val="24"/>
          <w:szCs w:val="24"/>
          <w:shd w:val="clear" w:color="auto" w:fill="auto"/>
        </w:rPr>
        <w:t xml:space="preserve"> </w:t>
      </w:r>
      <w:r w:rsidRPr="00DE571B">
        <w:rPr>
          <w:rStyle w:val="Bodytext"/>
          <w:color w:val="000000"/>
          <w:spacing w:val="0"/>
          <w:sz w:val="24"/>
          <w:szCs w:val="24"/>
        </w:rPr>
        <w:t>отключение погружных насосов подземных емкостей при минимальном уровне в них.</w:t>
      </w:r>
    </w:p>
    <w:p w:rsidR="003E7607" w:rsidRPr="003E7607" w:rsidRDefault="003E7607" w:rsidP="003E7607">
      <w:pPr>
        <w:pStyle w:val="Bodytext1"/>
        <w:shd w:val="clear" w:color="auto" w:fill="auto"/>
        <w:tabs>
          <w:tab w:val="left" w:pos="4314"/>
          <w:tab w:val="right" w:pos="9316"/>
        </w:tabs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>Для снижения выбросов и загрязнения атмосферы в период неблагоприятных метеорологических условий</w:t>
      </w:r>
      <w:r w:rsidRPr="003E7607">
        <w:rPr>
          <w:rStyle w:val="Bodytext"/>
          <w:color w:val="000000"/>
          <w:spacing w:val="0"/>
          <w:sz w:val="24"/>
          <w:szCs w:val="24"/>
        </w:rPr>
        <w:tab/>
        <w:t>предлагаются мероприятия</w:t>
      </w:r>
      <w:r w:rsidRPr="003E7607">
        <w:rPr>
          <w:rStyle w:val="Bodytext"/>
          <w:color w:val="000000"/>
          <w:spacing w:val="0"/>
          <w:sz w:val="24"/>
          <w:szCs w:val="24"/>
        </w:rPr>
        <w:tab/>
        <w:t>организационно</w:t>
      </w:r>
      <w:r w:rsidRPr="003E7607">
        <w:rPr>
          <w:rStyle w:val="Bodytext"/>
          <w:color w:val="000000"/>
          <w:spacing w:val="0"/>
          <w:sz w:val="24"/>
          <w:szCs w:val="24"/>
        </w:rPr>
        <w:softHyphen/>
      </w:r>
    </w:p>
    <w:p w:rsidR="003E7607" w:rsidRPr="003E7607" w:rsidRDefault="003E7607" w:rsidP="003E7607">
      <w:pPr>
        <w:pStyle w:val="Bodytext1"/>
        <w:shd w:val="clear" w:color="auto" w:fill="auto"/>
        <w:spacing w:line="394" w:lineRule="exact"/>
        <w:ind w:right="10" w:firstLine="1020"/>
        <w:rPr>
          <w:sz w:val="24"/>
          <w:szCs w:val="24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>технического характера:</w:t>
      </w:r>
    </w:p>
    <w:p w:rsidR="003E7607" w:rsidRPr="00DE571B" w:rsidRDefault="003E7607" w:rsidP="00DE571B">
      <w:pPr>
        <w:pStyle w:val="Bodytext1"/>
        <w:numPr>
          <w:ilvl w:val="0"/>
          <w:numId w:val="9"/>
        </w:numPr>
        <w:shd w:val="clear" w:color="auto" w:fill="auto"/>
        <w:spacing w:after="521" w:line="360" w:lineRule="auto"/>
        <w:ind w:right="10" w:firstLine="1020"/>
        <w:contextualSpacing/>
        <w:rPr>
          <w:rStyle w:val="Bodytext"/>
          <w:sz w:val="24"/>
          <w:szCs w:val="24"/>
          <w:shd w:val="clear" w:color="auto" w:fill="auto"/>
        </w:rPr>
      </w:pPr>
      <w:r w:rsidRPr="003E7607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gramStart"/>
      <w:r w:rsidRPr="003E7607">
        <w:rPr>
          <w:rStyle w:val="Bodytext"/>
          <w:color w:val="000000"/>
          <w:spacing w:val="0"/>
          <w:sz w:val="24"/>
          <w:szCs w:val="24"/>
        </w:rPr>
        <w:t>контроль за</w:t>
      </w:r>
      <w:proofErr w:type="gramEnd"/>
      <w:r w:rsidRPr="003E7607">
        <w:rPr>
          <w:rStyle w:val="Bodytext"/>
          <w:color w:val="000000"/>
          <w:spacing w:val="0"/>
          <w:sz w:val="24"/>
          <w:szCs w:val="24"/>
        </w:rPr>
        <w:t xml:space="preserve"> точным соблюдением технологического регламента производства;</w:t>
      </w: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firstLine="820"/>
        <w:contextualSpacing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>отказ от работы оборудования на форсированном режиме;</w:t>
      </w: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right="400" w:firstLine="820"/>
        <w:contextualSpacing/>
        <w:jc w:val="left"/>
        <w:rPr>
          <w:rStyle w:val="Bodytext"/>
          <w:sz w:val="24"/>
          <w:szCs w:val="24"/>
          <w:shd w:val="clear" w:color="auto" w:fill="auto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отказ от производства профилактических и ремонтных работ, если </w:t>
      </w: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right="400" w:firstLine="820"/>
        <w:contextualSpacing/>
        <w:jc w:val="left"/>
        <w:rPr>
          <w:rStyle w:val="Bodytext"/>
          <w:sz w:val="24"/>
          <w:szCs w:val="24"/>
          <w:shd w:val="clear" w:color="auto" w:fill="auto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lastRenderedPageBreak/>
        <w:t>планируемая дата начала работ близка к моменту неблагоприятных метеоусловий;</w:t>
      </w:r>
    </w:p>
    <w:p w:rsidR="00DE571B" w:rsidRPr="00DE571B" w:rsidRDefault="00DE571B" w:rsidP="00DE571B">
      <w:pPr>
        <w:pStyle w:val="Bodytext1"/>
        <w:shd w:val="clear" w:color="auto" w:fill="auto"/>
        <w:spacing w:line="360" w:lineRule="auto"/>
        <w:ind w:left="820" w:right="400" w:firstLine="0"/>
        <w:contextualSpacing/>
        <w:jc w:val="left"/>
        <w:rPr>
          <w:sz w:val="24"/>
          <w:szCs w:val="24"/>
        </w:rPr>
      </w:pP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spacing w:line="360" w:lineRule="auto"/>
        <w:ind w:right="400" w:firstLine="820"/>
        <w:contextualSpacing/>
        <w:jc w:val="left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</w:t>
      </w: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контроль за</w:t>
      </w:r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работой контрольно-измерительных приборов и автоматических систем управления технологическими процессами;</w:t>
      </w: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tabs>
          <w:tab w:val="right" w:pos="7876"/>
        </w:tabs>
        <w:spacing w:line="360" w:lineRule="auto"/>
        <w:ind w:firstLine="820"/>
        <w:contextualSpacing/>
        <w:rPr>
          <w:sz w:val="24"/>
          <w:szCs w:val="24"/>
        </w:rPr>
      </w:pP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контроль за</w:t>
      </w:r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герметичностью технологического оборудования;</w:t>
      </w:r>
    </w:p>
    <w:p w:rsidR="00DE571B" w:rsidRPr="00DE571B" w:rsidRDefault="00DE571B" w:rsidP="00DE571B">
      <w:pPr>
        <w:pStyle w:val="Bodytext1"/>
        <w:numPr>
          <w:ilvl w:val="0"/>
          <w:numId w:val="9"/>
        </w:numPr>
        <w:shd w:val="clear" w:color="auto" w:fill="auto"/>
        <w:tabs>
          <w:tab w:val="right" w:pos="9334"/>
        </w:tabs>
        <w:spacing w:line="360" w:lineRule="auto"/>
        <w:ind w:right="400" w:firstLine="820"/>
        <w:contextualSpacing/>
        <w:jc w:val="left"/>
        <w:rPr>
          <w:sz w:val="24"/>
          <w:szCs w:val="24"/>
        </w:rPr>
      </w:pP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контроль за</w:t>
      </w:r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соблюдением правил техники безопасности и противопожарной безопасности.</w:t>
      </w:r>
    </w:p>
    <w:p w:rsidR="00DE571B" w:rsidRDefault="00DE571B" w:rsidP="00DE571B">
      <w:pPr>
        <w:pStyle w:val="Bodytext1"/>
        <w:shd w:val="clear" w:color="auto" w:fill="auto"/>
        <w:spacing w:line="360" w:lineRule="auto"/>
        <w:ind w:right="400" w:firstLine="820"/>
        <w:contextualSpacing/>
        <w:rPr>
          <w:rStyle w:val="Bodytext"/>
          <w:color w:val="000000"/>
          <w:spacing w:val="0"/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>Вышеперечисленные мероприятия не требуют существенных затрат и не приводят к снижению производительности нефтепромысловых объектов.</w:t>
      </w:r>
    </w:p>
    <w:p w:rsidR="00DE571B" w:rsidRDefault="00DE571B" w:rsidP="00DE571B">
      <w:pPr>
        <w:pStyle w:val="Bodytext1"/>
        <w:shd w:val="clear" w:color="auto" w:fill="auto"/>
        <w:spacing w:line="360" w:lineRule="auto"/>
        <w:ind w:right="400" w:firstLine="820"/>
        <w:contextualSpacing/>
        <w:rPr>
          <w:rStyle w:val="Bodytext"/>
          <w:b/>
          <w:color w:val="000000"/>
          <w:spacing w:val="0"/>
          <w:sz w:val="24"/>
          <w:szCs w:val="24"/>
        </w:rPr>
      </w:pPr>
      <w:r w:rsidRPr="00DE571B">
        <w:rPr>
          <w:rStyle w:val="Bodytext"/>
          <w:b/>
          <w:color w:val="000000"/>
          <w:spacing w:val="0"/>
          <w:sz w:val="24"/>
          <w:szCs w:val="24"/>
        </w:rPr>
        <w:t>8.2. Мероприятия по охране недр, поверхностных и подземных вод</w:t>
      </w:r>
    </w:p>
    <w:p w:rsidR="00DE571B" w:rsidRPr="00DE571B" w:rsidRDefault="00DE571B" w:rsidP="00DE571B">
      <w:pPr>
        <w:pStyle w:val="Bodytext1"/>
        <w:shd w:val="clear" w:color="auto" w:fill="auto"/>
        <w:spacing w:line="394" w:lineRule="exact"/>
        <w:ind w:right="10" w:firstLine="70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К числу основных факторов воздействия на недра, поверхностные и подземные водные объекты относятся: загрязненные дождевые сточные воды, проливы транспортируемой нефти, утечки </w:t>
      </w: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 xml:space="preserve">неф </w:t>
      </w:r>
      <w:proofErr w:type="spellStart"/>
      <w:r w:rsidRPr="00DE571B">
        <w:rPr>
          <w:rStyle w:val="Bodytext"/>
          <w:color w:val="000000"/>
          <w:spacing w:val="0"/>
          <w:sz w:val="24"/>
          <w:szCs w:val="24"/>
        </w:rPr>
        <w:t>ти</w:t>
      </w:r>
      <w:proofErr w:type="spellEnd"/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от технологического оборудования. Для снижения и предотвращения негативного воздействия вышеупомянутых факторов необходимо предусмотреть следующие мероприятия: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применение схемы организованного отвода дождевых сточных вод с технологических площадок и своевременный вывоз этих стоков на очистные сооружения;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устройство защитной гидроизоляции подземных емкостных сооружений;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антикоррозионная изоляция и гидроизоляция емкостного оборудования и трубопроводов в соответствии с ГОСТ </w:t>
      </w: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Р</w:t>
      </w:r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51164-98;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испытание оборудования и трубопроводов на прочность;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контроль сварных соединений стальных трубопроводов;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организация системы мониторинга загрязнения поверхностных и подземных вод;</w:t>
      </w:r>
    </w:p>
    <w:p w:rsidR="00DE571B" w:rsidRPr="00DE571B" w:rsidRDefault="00DE571B" w:rsidP="00DE571B">
      <w:pPr>
        <w:pStyle w:val="Bodytext1"/>
        <w:numPr>
          <w:ilvl w:val="0"/>
          <w:numId w:val="15"/>
        </w:numPr>
        <w:shd w:val="clear" w:color="auto" w:fill="auto"/>
        <w:spacing w:line="394" w:lineRule="exact"/>
        <w:ind w:right="10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лабораторный </w:t>
      </w: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к</w:t>
      </w:r>
      <w:r>
        <w:rPr>
          <w:rStyle w:val="Bodytext"/>
          <w:color w:val="000000"/>
          <w:spacing w:val="0"/>
          <w:sz w:val="24"/>
          <w:szCs w:val="24"/>
        </w:rPr>
        <w:t>онтроль за</w:t>
      </w:r>
      <w:proofErr w:type="gramEnd"/>
      <w:r>
        <w:rPr>
          <w:rStyle w:val="Bodytext"/>
          <w:color w:val="000000"/>
          <w:spacing w:val="0"/>
          <w:sz w:val="24"/>
          <w:szCs w:val="24"/>
        </w:rPr>
        <w:t xml:space="preserve"> качеством поверхност</w:t>
      </w:r>
      <w:r w:rsidRPr="00DE571B">
        <w:rPr>
          <w:rStyle w:val="Bodytext"/>
          <w:color w:val="000000"/>
          <w:spacing w:val="0"/>
          <w:sz w:val="24"/>
          <w:szCs w:val="24"/>
        </w:rPr>
        <w:t>ных и подземных вод.</w:t>
      </w:r>
    </w:p>
    <w:p w:rsidR="00DE571B" w:rsidRDefault="00DE571B" w:rsidP="00DE571B">
      <w:pPr>
        <w:pStyle w:val="Bodytext1"/>
        <w:shd w:val="clear" w:color="auto" w:fill="auto"/>
        <w:spacing w:after="941" w:line="394" w:lineRule="exact"/>
        <w:ind w:right="11" w:firstLine="697"/>
        <w:contextualSpacing/>
        <w:rPr>
          <w:rStyle w:val="Bodytext"/>
          <w:color w:val="000000"/>
          <w:spacing w:val="0"/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Анализ вышеприведенных мероприятий, направленных на охрану недр, поверхностных и подземных вод, показывает их избыточность в отношении воздействия загрязненных сточных вод и проливов нефти на площадке. Фактором наибольшего экологического риска при воздействии на недра, поверхностные и подземные воды будут являться утечки </w:t>
      </w:r>
      <w:proofErr w:type="spellStart"/>
      <w:r w:rsidRPr="00DE571B">
        <w:rPr>
          <w:rStyle w:val="Bodytext"/>
          <w:color w:val="000000"/>
          <w:spacing w:val="0"/>
          <w:sz w:val="24"/>
          <w:szCs w:val="24"/>
        </w:rPr>
        <w:t>неплотностей</w:t>
      </w:r>
      <w:proofErr w:type="spellEnd"/>
      <w:r w:rsidRPr="00DE571B">
        <w:rPr>
          <w:rStyle w:val="Bodytext"/>
          <w:color w:val="000000"/>
          <w:spacing w:val="0"/>
          <w:sz w:val="24"/>
          <w:szCs w:val="24"/>
        </w:rPr>
        <w:t xml:space="preserve"> технологического оборудования. В этой связи в проектной документации необходимо предусмотреть схему эффективного обнаружения загрязнения и мероприятия по его локализации и устранению последствий.</w:t>
      </w:r>
    </w:p>
    <w:p w:rsidR="00DE571B" w:rsidRDefault="00DE571B" w:rsidP="00DE571B">
      <w:pPr>
        <w:pStyle w:val="Bodytext1"/>
        <w:shd w:val="clear" w:color="auto" w:fill="auto"/>
        <w:spacing w:after="941" w:line="394" w:lineRule="exact"/>
        <w:ind w:right="11" w:firstLine="697"/>
        <w:contextualSpacing/>
        <w:rPr>
          <w:rStyle w:val="Bodytext"/>
          <w:b/>
          <w:color w:val="000000"/>
          <w:spacing w:val="0"/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>8.</w:t>
      </w:r>
      <w:r w:rsidRPr="00DE571B">
        <w:rPr>
          <w:rStyle w:val="Bodytext"/>
          <w:b/>
          <w:color w:val="000000"/>
          <w:spacing w:val="0"/>
          <w:sz w:val="24"/>
          <w:szCs w:val="24"/>
        </w:rPr>
        <w:t>3. Мероприятия по охране почв, растительности и животного мира</w:t>
      </w:r>
    </w:p>
    <w:p w:rsidR="00DE571B" w:rsidRPr="00DE571B" w:rsidRDefault="00DE571B" w:rsidP="00DE571B">
      <w:pPr>
        <w:pStyle w:val="Bodytext1"/>
        <w:shd w:val="clear" w:color="auto" w:fill="auto"/>
        <w:spacing w:line="394" w:lineRule="exact"/>
        <w:ind w:left="142" w:right="10" w:firstLine="898"/>
        <w:jc w:val="left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С целью максимального сокращения воздействия на почвенный покров </w:t>
      </w:r>
      <w:r w:rsidRPr="00DE571B">
        <w:rPr>
          <w:rStyle w:val="Bodytext"/>
          <w:color w:val="000000"/>
          <w:spacing w:val="0"/>
          <w:sz w:val="24"/>
          <w:szCs w:val="24"/>
        </w:rPr>
        <w:lastRenderedPageBreak/>
        <w:t>планируется предусмотреть следующие мероприятия: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размещение сооружений на минимально необходимых площадях с соблюдением нормативов плотности застройки, прокладка коммуникаций в общем коридоре;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последовательная рекультивация нарушаемых земель по мере выполнения работ;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защита почвы во время строительства от ветровой и водной эрозии путем трамбовки и планировки фунта при засыпке траншей;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движ</w:t>
      </w:r>
      <w:r>
        <w:rPr>
          <w:rStyle w:val="Bodytext"/>
          <w:color w:val="000000"/>
          <w:spacing w:val="0"/>
          <w:sz w:val="24"/>
          <w:szCs w:val="24"/>
        </w:rPr>
        <w:t>ение транспорта и перевозка гр</w:t>
      </w:r>
      <w:r w:rsidRPr="00DE571B">
        <w:rPr>
          <w:rStyle w:val="Bodytext"/>
          <w:color w:val="000000"/>
          <w:spacing w:val="0"/>
          <w:sz w:val="24"/>
          <w:szCs w:val="24"/>
        </w:rPr>
        <w:t>узов при строительстве по регламентированным дорогам.</w:t>
      </w:r>
    </w:p>
    <w:p w:rsidR="00DE571B" w:rsidRPr="00DE571B" w:rsidRDefault="00DE571B" w:rsidP="00DE571B">
      <w:pPr>
        <w:pStyle w:val="Bodytext1"/>
        <w:shd w:val="clear" w:color="auto" w:fill="auto"/>
        <w:spacing w:line="394" w:lineRule="exact"/>
        <w:ind w:left="142" w:right="10" w:firstLine="898"/>
        <w:jc w:val="left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>Для содействия естественному восстановлению растительности намечаются мероприятия: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 устр</w:t>
      </w:r>
      <w:r w:rsidRPr="00DE571B">
        <w:rPr>
          <w:rStyle w:val="Bodytext"/>
          <w:color w:val="000000"/>
          <w:spacing w:val="0"/>
          <w:sz w:val="24"/>
          <w:szCs w:val="24"/>
        </w:rPr>
        <w:t>анения ям и рытвин, образовавшихся при проведении строительных работ;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 гр</w:t>
      </w:r>
      <w:r w:rsidRPr="00DE571B">
        <w:rPr>
          <w:rStyle w:val="Bodytext"/>
          <w:color w:val="000000"/>
          <w:spacing w:val="0"/>
          <w:sz w:val="24"/>
          <w:szCs w:val="24"/>
        </w:rPr>
        <w:t>убая и чистовая планировка поверхности;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перемещение плодородного слоя почвы из временного отвала и равномерное распределение его в пределах </w:t>
      </w:r>
      <w:proofErr w:type="spellStart"/>
      <w:r w:rsidRPr="00DE571B">
        <w:rPr>
          <w:rStyle w:val="Bodytext"/>
          <w:color w:val="000000"/>
          <w:spacing w:val="0"/>
          <w:sz w:val="24"/>
          <w:szCs w:val="24"/>
        </w:rPr>
        <w:t>рекультивируемой</w:t>
      </w:r>
      <w:proofErr w:type="spellEnd"/>
      <w:r w:rsidRPr="00DE571B">
        <w:rPr>
          <w:rStyle w:val="Bodytext"/>
          <w:color w:val="000000"/>
          <w:spacing w:val="0"/>
          <w:sz w:val="24"/>
          <w:szCs w:val="24"/>
        </w:rPr>
        <w:t xml:space="preserve"> зоны с созданием ровной поверхности;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внесение минеральных и органических удобрений;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посев семян многолетних трав;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соблюдение противопожарных норм.</w:t>
      </w:r>
    </w:p>
    <w:p w:rsidR="00DE571B" w:rsidRPr="00DE571B" w:rsidRDefault="00DE571B" w:rsidP="00DE571B">
      <w:pPr>
        <w:pStyle w:val="Bodytext1"/>
        <w:shd w:val="clear" w:color="auto" w:fill="auto"/>
        <w:spacing w:line="394" w:lineRule="exact"/>
        <w:ind w:left="142" w:right="10" w:firstLine="898"/>
        <w:jc w:val="left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>В качестве охранных мероприятий от негативного воздействия на животный мир предусматривается: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выполнение правил техники безопасности;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ограничение доступа людей за пределы строящихся объектов;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очистка территории от строительных и твердых бытовых отходов;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ужесточение контроля за производственными и коммунальными стоками;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jc w:val="left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ликвидация в кратчайшие сроки последствий возможных аварий на нефтепроводе. Для снижения уровня воздействия на окружающую среду и ихтиофауну </w:t>
      </w: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при</w:t>
      </w:r>
      <w:proofErr w:type="gramEnd"/>
    </w:p>
    <w:p w:rsidR="00DE571B" w:rsidRPr="00DE571B" w:rsidRDefault="00DE571B" w:rsidP="00DE571B">
      <w:pPr>
        <w:pStyle w:val="Bodytext1"/>
        <w:shd w:val="clear" w:color="auto" w:fill="auto"/>
        <w:spacing w:line="394" w:lineRule="exact"/>
        <w:ind w:left="142" w:right="10" w:firstLine="898"/>
        <w:jc w:val="left"/>
        <w:rPr>
          <w:sz w:val="24"/>
          <w:szCs w:val="24"/>
        </w:rPr>
      </w:pPr>
      <w:proofErr w:type="gramStart"/>
      <w:r w:rsidRPr="00DE571B">
        <w:rPr>
          <w:rStyle w:val="Bodytext"/>
          <w:color w:val="000000"/>
          <w:spacing w:val="0"/>
          <w:sz w:val="24"/>
          <w:szCs w:val="24"/>
        </w:rPr>
        <w:t>строительстве</w:t>
      </w:r>
      <w:proofErr w:type="gramEnd"/>
      <w:r w:rsidRPr="00DE571B">
        <w:rPr>
          <w:rStyle w:val="Bodytext"/>
          <w:color w:val="000000"/>
          <w:spacing w:val="0"/>
          <w:sz w:val="24"/>
          <w:szCs w:val="24"/>
        </w:rPr>
        <w:t xml:space="preserve"> объекта намечается предусмотреть следующие технические решения и мероприятия: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оснащенность устьевою оборудования запорной арматурой;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74" w:lineRule="exact"/>
        <w:ind w:left="142" w:right="10" w:firstLine="898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 защита подземного тр</w:t>
      </w:r>
      <w:r w:rsidRPr="00DE571B">
        <w:rPr>
          <w:rStyle w:val="Bodytext"/>
          <w:color w:val="000000"/>
          <w:spacing w:val="0"/>
          <w:sz w:val="24"/>
          <w:szCs w:val="24"/>
        </w:rPr>
        <w:t>убопровода от почвенной коррозии изоляцией усиленного типа;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after="558" w:line="210" w:lineRule="exact"/>
        <w:ind w:left="142" w:right="10" w:firstLine="898"/>
        <w:contextualSpacing/>
        <w:rPr>
          <w:rStyle w:val="Bodytext"/>
          <w:sz w:val="24"/>
          <w:szCs w:val="24"/>
          <w:shd w:val="clear" w:color="auto" w:fill="auto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t xml:space="preserve"> контр</w:t>
      </w:r>
      <w:r>
        <w:rPr>
          <w:rStyle w:val="Bodytext"/>
          <w:color w:val="000000"/>
          <w:spacing w:val="0"/>
          <w:sz w:val="24"/>
          <w:szCs w:val="24"/>
        </w:rPr>
        <w:t>оль 100 % сварных стыков радиогра</w:t>
      </w:r>
      <w:r w:rsidRPr="00DE571B">
        <w:rPr>
          <w:rStyle w:val="Bodytext"/>
          <w:color w:val="000000"/>
          <w:spacing w:val="0"/>
          <w:sz w:val="24"/>
          <w:szCs w:val="24"/>
        </w:rPr>
        <w:t>фическими методами;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firstLine="993"/>
        <w:contextualSpacing/>
        <w:jc w:val="left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 </w:t>
      </w:r>
      <w:r w:rsidRPr="00DE571B">
        <w:rPr>
          <w:rStyle w:val="Bodytext"/>
          <w:color w:val="000000"/>
          <w:spacing w:val="0"/>
          <w:sz w:val="24"/>
          <w:szCs w:val="24"/>
        </w:rPr>
        <w:t>проверка на прочность и герметичность трубопровода после монтажа;</w:t>
      </w:r>
    </w:p>
    <w:p w:rsidR="00DE571B" w:rsidRPr="00DE571B" w:rsidRDefault="00DE571B" w:rsidP="00DE571B">
      <w:pPr>
        <w:pStyle w:val="Bodytext1"/>
        <w:numPr>
          <w:ilvl w:val="0"/>
          <w:numId w:val="16"/>
        </w:numPr>
        <w:shd w:val="clear" w:color="auto" w:fill="auto"/>
        <w:spacing w:line="394" w:lineRule="exact"/>
        <w:ind w:firstLine="993"/>
        <w:contextualSpacing/>
        <w:jc w:val="left"/>
        <w:rPr>
          <w:rStyle w:val="Bodytext"/>
          <w:sz w:val="24"/>
          <w:szCs w:val="24"/>
          <w:shd w:val="clear" w:color="auto" w:fill="auto"/>
        </w:rPr>
      </w:pPr>
      <w:r w:rsidRPr="00DE571B">
        <w:rPr>
          <w:rStyle w:val="Bodytext"/>
          <w:color w:val="000000"/>
          <w:spacing w:val="0"/>
          <w:sz w:val="24"/>
          <w:szCs w:val="24"/>
        </w:rPr>
        <w:lastRenderedPageBreak/>
        <w:t xml:space="preserve"> ведение мониторинга природной среды.</w:t>
      </w:r>
    </w:p>
    <w:p w:rsidR="00DE571B" w:rsidRDefault="00DE571B" w:rsidP="00DE571B">
      <w:pPr>
        <w:pStyle w:val="Bodytext1"/>
        <w:shd w:val="clear" w:color="auto" w:fill="auto"/>
        <w:spacing w:line="394" w:lineRule="exact"/>
        <w:ind w:firstLine="0"/>
        <w:contextualSpacing/>
        <w:jc w:val="left"/>
        <w:rPr>
          <w:rStyle w:val="Bodytext"/>
          <w:b/>
          <w:color w:val="000000"/>
          <w:spacing w:val="0"/>
          <w:sz w:val="24"/>
          <w:szCs w:val="24"/>
        </w:rPr>
      </w:pPr>
      <w:r w:rsidRPr="00DE571B">
        <w:rPr>
          <w:rStyle w:val="Bodytext"/>
          <w:b/>
          <w:color w:val="000000"/>
          <w:spacing w:val="0"/>
          <w:sz w:val="24"/>
          <w:szCs w:val="24"/>
        </w:rPr>
        <w:t xml:space="preserve">8.4. Мероприятия по обеспечению </w:t>
      </w:r>
      <w:proofErr w:type="spellStart"/>
      <w:r w:rsidRPr="00DE571B">
        <w:rPr>
          <w:rStyle w:val="Bodytext"/>
          <w:b/>
          <w:color w:val="000000"/>
          <w:spacing w:val="0"/>
          <w:sz w:val="24"/>
          <w:szCs w:val="24"/>
        </w:rPr>
        <w:t>взрывопожаробезопасности</w:t>
      </w:r>
      <w:proofErr w:type="spellEnd"/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Безопасность людей в случае пожара обеспечивается: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планировочными решениями генерального плана проектируемых объектов, разработанного с учетом технологической схемы, подхода трасс инженерных коммуникаций, рельефа местности, существующих сооружений и коммуникаций, наиболее рационального использования земельных участков, санитарно-гигиенических и противопожарных норм;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строительных конструкций с нормируемым пределом огнестойкости (статьи 57, 58, 137 № ФЗ-123 «Технический регламент о требованиях пожарной безопасности», раздел 6, подраздел 6.1 СП 4.13130.2013);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противопожарных разрывов и противопожарных преград, ограничивающих распространение опасных факторов пожара (статья 57, статья 88 № ФЗ-123 «Технический регламент о требованиях пожарной безопасности», раздел 6, подразделы 6.2, 6.3, 6.4 СП 4.13130.2013);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применением эффективных огнезащитных материалов для строительных </w:t>
      </w:r>
      <w:r w:rsidRPr="00926750">
        <w:rPr>
          <w:rFonts w:ascii="Times New Roman" w:hAnsi="Times New Roman"/>
          <w:i/>
          <w:sz w:val="24"/>
          <w:szCs w:val="24"/>
        </w:rPr>
        <w:t>конструкций и оборудования инженерных систем (статьи 52, 56, 136, 138 № ФЗ-123</w:t>
      </w:r>
      <w:r w:rsidRPr="00926750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установкой необходимого количества пожарных щитов в соответствии с требованиями «Правил противопожарного режима в Российской Федерации», утвержденных постановлением Правительства РФ 25.04.2012 № 390 «О противопожарном режиме» (с изменениями, внесёнными Постановлением Правительства Российской Федерации от 17.02.2014г. № 113);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содержанием первичных средств пожаротушения в исправном состоянии и готовых к применению в соответствии </w:t>
      </w:r>
      <w:r w:rsidRPr="00926750">
        <w:rPr>
          <w:rFonts w:ascii="Times New Roman" w:hAnsi="Times New Roman"/>
          <w:color w:val="000000"/>
          <w:sz w:val="24"/>
          <w:szCs w:val="24"/>
        </w:rPr>
        <w:t>с требованиями</w:t>
      </w:r>
      <w:r w:rsidRPr="00926750">
        <w:rPr>
          <w:rFonts w:ascii="Times New Roman" w:hAnsi="Times New Roman"/>
          <w:sz w:val="24"/>
          <w:szCs w:val="24"/>
        </w:rPr>
        <w:t xml:space="preserve"> «Правил противопожарного режима в Российской Федерации», утвержденных постановлением Правительства РФ 25.04.2012 № 390 «О противопожарном режиме»; (с изменениями, внесёнными Постановлением Правительства Российской Федерации от 17.02.2014г. № 113);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установкой оборудования на негорючих фундаментах и опорах;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негорючих материалов в качестве теплоизоляции п.5.18 СП 61.13330.2012 «Тепловая изоляция оборудования и трубопроводов». Актуализированная редакция СНиП 41-03-2003;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автоматики и блокировок в технологических процессах (п.3.2.3, п.3.2.4, глава 3 «Правил пожарной безопасности в нефтяной промышленности» (ППБО-85);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lastRenderedPageBreak/>
        <w:t xml:space="preserve">наличием подъездов и проездов для пожарной автотехники (статья 98 </w:t>
      </w:r>
      <w:r w:rsidRPr="00926750">
        <w:rPr>
          <w:rFonts w:ascii="Times New Roman" w:hAnsi="Times New Roman"/>
          <w:sz w:val="24"/>
          <w:szCs w:val="24"/>
        </w:rPr>
        <w:br/>
        <w:t>№ ФЗ-123 «Технологический регламент о требованиях пожарной безопасности»);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ограждающих конструкций;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наличием знаков безопасности в соответствии </w:t>
      </w:r>
      <w:r w:rsidRPr="00926750">
        <w:rPr>
          <w:rFonts w:ascii="Times New Roman" w:hAnsi="Times New Roman"/>
          <w:color w:val="000000"/>
          <w:sz w:val="24"/>
          <w:szCs w:val="24"/>
        </w:rPr>
        <w:t>с требованиями</w:t>
      </w:r>
      <w:r w:rsidRPr="00926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750">
        <w:rPr>
          <w:rFonts w:ascii="Times New Roman" w:hAnsi="Times New Roman"/>
          <w:sz w:val="24"/>
          <w:szCs w:val="24"/>
        </w:rPr>
        <w:t>п.п</w:t>
      </w:r>
      <w:proofErr w:type="spellEnd"/>
      <w:r w:rsidRPr="00926750">
        <w:rPr>
          <w:rFonts w:ascii="Times New Roman" w:hAnsi="Times New Roman"/>
          <w:sz w:val="24"/>
          <w:szCs w:val="24"/>
        </w:rPr>
        <w:t>. 6, 14, 20 «Правил противопожарного режима в Российской Федерации», утвержденных постановлением Правительства РФ 25.04.2012 № 390 «О противопожарном режиме» (с изменениями, внесёнными Постановлением Правительства Российской Федерации от 17.02.2014г. № 113);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подготовленностью персонала к действиям в случае возникновения пожара (п.3 «Правил противопожарного режима в Российской Федерации», утвержденных постановлением Правительства РФ 25.04.2012 № 390 «О противопожарном режиме» (с изменениями, внесёнными Постановлением Правительства Российской Федерации от 17.02.2014г. № 113);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индивидуальных защитных средств;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наличием средств медицинской помощи;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средств мобильной связи;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заземлением </w:t>
      </w:r>
      <w:proofErr w:type="spellStart"/>
      <w:r w:rsidRPr="00926750">
        <w:rPr>
          <w:rFonts w:ascii="Times New Roman" w:hAnsi="Times New Roman"/>
          <w:sz w:val="24"/>
          <w:szCs w:val="24"/>
        </w:rPr>
        <w:t>электро</w:t>
      </w:r>
      <w:proofErr w:type="spellEnd"/>
      <w:r w:rsidRPr="00926750">
        <w:rPr>
          <w:rFonts w:ascii="Times New Roman" w:hAnsi="Times New Roman"/>
          <w:sz w:val="24"/>
          <w:szCs w:val="24"/>
        </w:rPr>
        <w:t xml:space="preserve"> - и другого оборудования (п.5.1.1.1; п.5.3.3, глава 5 «Правил пожарной безопасности в нефтяной промышленности» (ППБО-85);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применением защиты водовода от электрохимической коррозии.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Для исключения возможных аварийных ситуаций, загораний, пожаров, </w:t>
      </w:r>
      <w:proofErr w:type="spellStart"/>
      <w:r w:rsidRPr="00926750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926750">
        <w:rPr>
          <w:rFonts w:ascii="Times New Roman" w:hAnsi="Times New Roman"/>
          <w:sz w:val="24"/>
          <w:szCs w:val="24"/>
        </w:rPr>
        <w:t xml:space="preserve"> людей предусмотрено соблюдение правил безопасного ведения технологического процесса.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Здания, помещения, сооружения и оборудование, подлежащие защите автоматическими установками пожаротушения и оборудованию автоматической пожарной сигнализацией в данной проектной документации не предусмотрены.</w:t>
      </w:r>
    </w:p>
    <w:p w:rsid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Для пожаротушения на таких объектах предусматриваются только первичные средства. Тем не менее, в случаях, когда масштабы аварий с пожарами не позволяют справиться с их локализацией и ликвидацией с помощью предусмотренных первичных средств, тушение пожара должно осуществляться передвижной пожарной техникой, пребывающей из ближайшей пожарной части как ведомственной, так и государственной.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Категория проектируемых объектов по взрывопожарной и пожарной опасности определена в соответствии с СП 12 13130.2009 «Определение категорий помещений, зданий и наружных установок по взрывопожарной и пожарной опасности».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Открытые площадки приустьевых скважин №№ 2005, 2007, 613, 619 относятся к категории ДН, так как расчетное избыточное давление взрыва паровоздушной смеси на </w:t>
      </w:r>
      <w:r w:rsidRPr="00926750">
        <w:rPr>
          <w:rFonts w:ascii="Times New Roman" w:hAnsi="Times New Roman"/>
          <w:sz w:val="24"/>
          <w:szCs w:val="24"/>
        </w:rPr>
        <w:lastRenderedPageBreak/>
        <w:t>расстоянии 30 метров не превышает 5 кПа, а в водоводах и нагнетательных скважинах транспортируется пластовая вода с остатками нефти. Закачиваемая пластовая вода совместима с водой пластов А</w:t>
      </w:r>
      <w:proofErr w:type="gramStart"/>
      <w:r w:rsidRPr="00926750">
        <w:rPr>
          <w:rFonts w:ascii="Times New Roman" w:hAnsi="Times New Roman"/>
          <w:sz w:val="24"/>
          <w:szCs w:val="24"/>
        </w:rPr>
        <w:t>4</w:t>
      </w:r>
      <w:proofErr w:type="gramEnd"/>
      <w:r w:rsidRPr="00926750">
        <w:rPr>
          <w:rFonts w:ascii="Times New Roman" w:hAnsi="Times New Roman"/>
          <w:sz w:val="24"/>
          <w:szCs w:val="24"/>
        </w:rPr>
        <w:t xml:space="preserve"> башкирского яруса и Б2 </w:t>
      </w:r>
      <w:proofErr w:type="spellStart"/>
      <w:r w:rsidRPr="00926750">
        <w:rPr>
          <w:rFonts w:ascii="Times New Roman" w:hAnsi="Times New Roman"/>
          <w:sz w:val="24"/>
          <w:szCs w:val="24"/>
        </w:rPr>
        <w:t>бобриковского</w:t>
      </w:r>
      <w:proofErr w:type="spellEnd"/>
      <w:r w:rsidRPr="00926750">
        <w:rPr>
          <w:rFonts w:ascii="Times New Roman" w:hAnsi="Times New Roman"/>
          <w:sz w:val="24"/>
          <w:szCs w:val="24"/>
        </w:rPr>
        <w:t xml:space="preserve"> горизонта. </w:t>
      </w:r>
      <w:proofErr w:type="spellStart"/>
      <w:r w:rsidRPr="00926750">
        <w:rPr>
          <w:rFonts w:ascii="Times New Roman" w:hAnsi="Times New Roman"/>
          <w:sz w:val="24"/>
          <w:szCs w:val="24"/>
        </w:rPr>
        <w:t>Физико</w:t>
      </w:r>
      <w:proofErr w:type="spellEnd"/>
      <w:r w:rsidRPr="00926750">
        <w:rPr>
          <w:rFonts w:ascii="Times New Roman" w:hAnsi="Times New Roman"/>
          <w:sz w:val="24"/>
          <w:szCs w:val="24"/>
        </w:rPr>
        <w:t>–химические свойства закачиваемой воды, должны обеспечивать продолжительную устойчивую приемистость нагнетательных скважин.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926750">
        <w:rPr>
          <w:rFonts w:ascii="Times New Roman" w:hAnsi="Times New Roman"/>
          <w:sz w:val="24"/>
          <w:szCs w:val="24"/>
        </w:rPr>
        <w:t>Предельно допустимое содержание нефти и механических примесей в закачиваемой воде составляет: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нефти                                  - до 50 мг/л;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механических примесей    - до 50 мг/л.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Класс зоны площадок приустьевых нагнетательных скважин по ФЗ-№ 123 «Технический регламент о требованиях пожарной безопасности» принимается 2-й класс (по Правилам устройства электроустановок В-1г).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КТПК с маслонаполненными трансформаторами относятся к категории ВН, так как в трансформаторах используется ГЖ с температурой вспышки более 61 ºС.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Шкафы </w:t>
      </w:r>
      <w:proofErr w:type="spellStart"/>
      <w:r w:rsidRPr="00926750">
        <w:rPr>
          <w:rFonts w:ascii="Times New Roman" w:hAnsi="Times New Roman"/>
          <w:sz w:val="24"/>
          <w:szCs w:val="24"/>
        </w:rPr>
        <w:t>КИПиА</w:t>
      </w:r>
      <w:proofErr w:type="spellEnd"/>
      <w:r w:rsidRPr="00926750">
        <w:rPr>
          <w:rFonts w:ascii="Times New Roman" w:hAnsi="Times New Roman"/>
          <w:sz w:val="24"/>
          <w:szCs w:val="24"/>
        </w:rPr>
        <w:t xml:space="preserve"> относятся к категории ВН, так как в шкафах используются твердые горючие материалы.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Пожаротушение проектируемого объекта на Боровском месторождении будет осуществляться первичными средствами пожаротушения.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Согласно п. 6.38 ВНТП 3-85 «Нормы технологического проектирования объектов сбора, транспорта, подготовки нефти, газа и воды нефтяных месторождений» пожаротушение предусматривается осуществлять первичными средствами и от передвижной пожарной техники.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Пожар на указанных сооружениях относится к классу «В» (пожары горючих жидкостей или плавящихся твердых веществ и материалов).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Необходимое количество первичных средств пожаротушения принято в соответствии с приложениями № 5 и № 6 «Правил противопожарного режима в Российской Федерации», утвержденных постановлением Правительства РФ 25.04.2012 № 390 «О противопожарном режиме» (с изменениями, внесёнными Постановлением Правительства Российской Федерации от 17.02.2014г. № 113).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Для размещения первичных средств пожаротушения, немеханизированного инвентаря предусматривается пожарный щит с предельной защищаемой площадью 200 м</w:t>
      </w:r>
      <w:proofErr w:type="gramStart"/>
      <w:r w:rsidRPr="0092675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26750">
        <w:rPr>
          <w:rFonts w:ascii="Times New Roman" w:hAnsi="Times New Roman"/>
          <w:sz w:val="24"/>
          <w:szCs w:val="24"/>
        </w:rPr>
        <w:t>.</w:t>
      </w:r>
    </w:p>
    <w:p w:rsidR="00926750" w:rsidRPr="00926750" w:rsidRDefault="00926750" w:rsidP="00926750">
      <w:pPr>
        <w:pStyle w:val="a2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Месторасположение пожарных щитов: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lastRenderedPageBreak/>
        <w:t>на площадке водозаборной скважины № 2005 и нагнетательной скважины № 613 принят один пожарный щит;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на площадке водозаборной скважины № 2007 принят один пожарный щит;</w:t>
      </w:r>
    </w:p>
    <w:p w:rsidR="00926750" w:rsidRPr="00926750" w:rsidRDefault="00926750" w:rsidP="00926750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на площадке нагнетательной скважины № 619 принят один пожарный щит.</w:t>
      </w:r>
    </w:p>
    <w:p w:rsidR="00926750" w:rsidRDefault="00926750" w:rsidP="00926750">
      <w:pPr>
        <w:pStyle w:val="a2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Всего пожарных щитов – 3 штуки.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660"/>
        <w:rPr>
          <w:sz w:val="24"/>
          <w:szCs w:val="24"/>
        </w:rPr>
      </w:pPr>
      <w:r w:rsidRPr="00926750">
        <w:rPr>
          <w:rStyle w:val="Bodytext"/>
          <w:color w:val="000000"/>
          <w:spacing w:val="0"/>
          <w:sz w:val="24"/>
          <w:szCs w:val="24"/>
        </w:rPr>
        <w:t>Так же, в целях обеспечения взрывопожарной безопасности, предусмотрен комплекс мероприятий, включающий в себя: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 принятие планировочных решений генерального плана с учетом санитарн</w:t>
      </w:r>
      <w:proofErr w:type="gramStart"/>
      <w:r w:rsidRPr="00926750">
        <w:rPr>
          <w:rStyle w:val="Bodytext"/>
          <w:color w:val="000000"/>
          <w:spacing w:val="0"/>
          <w:sz w:val="24"/>
          <w:szCs w:val="24"/>
        </w:rPr>
        <w:t>о-</w:t>
      </w:r>
      <w:proofErr w:type="gramEnd"/>
      <w:r w:rsidRPr="00926750">
        <w:rPr>
          <w:rStyle w:val="Bodytext"/>
          <w:color w:val="000000"/>
          <w:spacing w:val="0"/>
          <w:sz w:val="24"/>
          <w:szCs w:val="24"/>
        </w:rPr>
        <w:t xml:space="preserve"> гигиенических и противопожарных требований, подхода и размещения инженерных сетей;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 размещение сооружений с учетом категории по </w:t>
      </w:r>
      <w:proofErr w:type="spellStart"/>
      <w:r w:rsidRPr="00926750">
        <w:rPr>
          <w:rStyle w:val="Bodytext"/>
          <w:color w:val="000000"/>
          <w:spacing w:val="0"/>
          <w:sz w:val="24"/>
          <w:szCs w:val="24"/>
        </w:rPr>
        <w:t>взрывопожароопасности</w:t>
      </w:r>
      <w:proofErr w:type="spellEnd"/>
      <w:r w:rsidRPr="00926750">
        <w:rPr>
          <w:rStyle w:val="Bodytext"/>
          <w:color w:val="000000"/>
          <w:spacing w:val="0"/>
          <w:sz w:val="24"/>
          <w:szCs w:val="24"/>
        </w:rPr>
        <w:t>, с обеспечением необходимых по нормам разрывов;</w:t>
      </w:r>
    </w:p>
    <w:p w:rsidR="00926750" w:rsidRDefault="00926750" w:rsidP="00926750">
      <w:pPr>
        <w:pStyle w:val="Bodytext1"/>
        <w:shd w:val="clear" w:color="auto" w:fill="auto"/>
        <w:spacing w:after="521" w:line="394" w:lineRule="exact"/>
        <w:ind w:right="11" w:firstLine="0"/>
        <w:contextualSpacing/>
        <w:rPr>
          <w:rStyle w:val="Bodytext"/>
          <w:color w:val="000000"/>
          <w:spacing w:val="0"/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 герметизация системы добычи и сбора нефти в соответствии РД 39-132-94 (п.3.1.13), Федеральными нормами и правилами в области промышленной безопасности «Правила безопасности в нефтяной и газовой промышленности» (п. 751);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1" w:firstLine="0"/>
        <w:contextualSpacing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применение оборудования, обеспечивающего надежную работу в течение их расчетного срока службы, с учетом заданных условий эксплуатации (расчетное давление, минимальная и максимальная расчетная температура), состава и характера среды (коррозионная активность, взрывоопасность, токсичность и др.) и влияния окружающей среды;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>- П</w:t>
      </w:r>
      <w:r w:rsidRPr="00926750">
        <w:rPr>
          <w:rStyle w:val="Bodytext"/>
          <w:color w:val="000000"/>
          <w:spacing w:val="0"/>
          <w:sz w:val="24"/>
          <w:szCs w:val="24"/>
        </w:rPr>
        <w:t>роектируемые сооружения оснащаются системой автоматизации и телемеханизации.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 w:rsidRPr="00926750">
        <w:rPr>
          <w:rStyle w:val="Bodytext"/>
          <w:color w:val="000000"/>
          <w:spacing w:val="0"/>
          <w:sz w:val="24"/>
          <w:szCs w:val="24"/>
        </w:rPr>
        <w:t xml:space="preserve"> </w:t>
      </w: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предусматривается оснащение оборудования необходимыми защитными устройствами, средствами регулирования и блокировками, обеспечивающими безопасную эксплуатацию, возможность проведения ремонтных работ и принятие оперативных мер по предотвращению аварийных ситуаций или локализации аварии;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 w:rsidRPr="00926750">
        <w:rPr>
          <w:rStyle w:val="Bodytext"/>
          <w:color w:val="000000"/>
          <w:spacing w:val="0"/>
          <w:sz w:val="24"/>
          <w:szCs w:val="24"/>
        </w:rPr>
        <w:t xml:space="preserve"> для обеспечения безопасности работы во взрывоопасных установках предусматривается электрооборудование, соответствующее по исполнению классу зоны, группе и категории взрывоопасной смеси, согласно ПУЭ;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 w:rsidRPr="00926750">
        <w:rPr>
          <w:rStyle w:val="Bodytext"/>
          <w:color w:val="000000"/>
          <w:spacing w:val="0"/>
          <w:sz w:val="24"/>
          <w:szCs w:val="24"/>
        </w:rPr>
        <w:t xml:space="preserve"> </w:t>
      </w: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для защиты обслуживающего персонала от поражения электрическим током предусматривается комплексное защитное устройство, которое выполняется с целью защитного заземления, уравнивания потенциалов, а также защиты от вторичных проявлений молнии и защиты от статического электричества;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 на металлических частях оборудования, которые могут оказаться под напряжением, </w:t>
      </w:r>
      <w:r w:rsidRPr="00926750">
        <w:rPr>
          <w:rStyle w:val="Bodytext"/>
          <w:color w:val="000000"/>
          <w:spacing w:val="0"/>
          <w:sz w:val="24"/>
          <w:szCs w:val="24"/>
        </w:rPr>
        <w:lastRenderedPageBreak/>
        <w:t>предусматриваются видимые элементы для соединения защитного заземления. Рядом с этим элементом изображается символ «Заземление»;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 работы по установке, вводу в эксплуатацию, компоновке и техобслуживанию радиостанций предусматривается выполнять только специализированным персоналом с соответствующей профессиональной подготовкой;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предусматривается наличие средств индивидуальной защиты (</w:t>
      </w:r>
      <w:proofErr w:type="gramStart"/>
      <w:r w:rsidRPr="00926750">
        <w:rPr>
          <w:rStyle w:val="Bodytext"/>
          <w:color w:val="000000"/>
          <w:spacing w:val="0"/>
          <w:sz w:val="24"/>
          <w:szCs w:val="24"/>
        </w:rPr>
        <w:t>СИЗ</w:t>
      </w:r>
      <w:proofErr w:type="gramEnd"/>
      <w:r w:rsidRPr="00926750">
        <w:rPr>
          <w:rStyle w:val="Bodytext"/>
          <w:color w:val="000000"/>
          <w:spacing w:val="0"/>
          <w:sz w:val="24"/>
          <w:szCs w:val="24"/>
        </w:rPr>
        <w:t>);</w:t>
      </w:r>
    </w:p>
    <w:p w:rsidR="00926750" w:rsidRP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объект обеспечивается первичными средствами пожаротушения;</w:t>
      </w:r>
    </w:p>
    <w:p w:rsid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 xml:space="preserve">персонал оснащается спецодеждой и </w:t>
      </w:r>
      <w:proofErr w:type="spellStart"/>
      <w:r w:rsidRPr="00926750">
        <w:rPr>
          <w:rStyle w:val="Bodytext"/>
          <w:color w:val="000000"/>
          <w:spacing w:val="0"/>
          <w:sz w:val="24"/>
          <w:szCs w:val="24"/>
        </w:rPr>
        <w:t>спе</w:t>
      </w:r>
      <w:r>
        <w:rPr>
          <w:rStyle w:val="Bodytext"/>
          <w:color w:val="000000"/>
          <w:spacing w:val="0"/>
          <w:sz w:val="24"/>
          <w:szCs w:val="24"/>
        </w:rPr>
        <w:t>цобувью</w:t>
      </w:r>
      <w:proofErr w:type="spellEnd"/>
      <w:r w:rsidRPr="00926750">
        <w:rPr>
          <w:rStyle w:val="Bodytext"/>
          <w:color w:val="000000"/>
          <w:spacing w:val="0"/>
          <w:sz w:val="24"/>
          <w:szCs w:val="24"/>
        </w:rPr>
        <w:t>;</w:t>
      </w:r>
    </w:p>
    <w:p w:rsidR="00926750" w:rsidRDefault="00926750" w:rsidP="00926750">
      <w:pPr>
        <w:pStyle w:val="Bodytext1"/>
        <w:shd w:val="clear" w:color="auto" w:fill="auto"/>
        <w:spacing w:line="394" w:lineRule="exact"/>
        <w:ind w:right="10" w:firstLine="0"/>
        <w:rPr>
          <w:rStyle w:val="Bodytext"/>
          <w:color w:val="000000"/>
          <w:spacing w:val="0"/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926750">
        <w:rPr>
          <w:rStyle w:val="Bodytext"/>
          <w:color w:val="000000"/>
          <w:spacing w:val="0"/>
          <w:sz w:val="24"/>
          <w:szCs w:val="24"/>
        </w:rPr>
        <w:t>предусматривается наличие медицинской аптечки для оказания первой медицинской помощи пострадавшим;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>персонал обучается безопасным приемам и методам работы на опасном производстве, предусматривается проведение инструктажей по технике безопасности, пожарной безопасности и охране труда;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 xml:space="preserve"> 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>освобождение трубопроводов от нефти во время ремонтных работ;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 xml:space="preserve">все работники допускаются к работе только после прохождения противопожарного инструктажа, а при изменении специфики работы проходят дополнительное </w:t>
      </w:r>
      <w:proofErr w:type="gramStart"/>
      <w:r w:rsidRPr="00233F77">
        <w:rPr>
          <w:rStyle w:val="Bodytext"/>
          <w:color w:val="000000"/>
          <w:spacing w:val="0"/>
          <w:sz w:val="24"/>
          <w:szCs w:val="24"/>
        </w:rPr>
        <w:t>обучение по предупреждению</w:t>
      </w:r>
      <w:proofErr w:type="gramEnd"/>
      <w:r w:rsidRPr="00233F77">
        <w:rPr>
          <w:rStyle w:val="Bodytext"/>
          <w:color w:val="000000"/>
          <w:spacing w:val="0"/>
          <w:sz w:val="24"/>
          <w:szCs w:val="24"/>
        </w:rPr>
        <w:t xml:space="preserve"> и тушению возможных пожаров в порядке, установленном руководителем;</w:t>
      </w:r>
    </w:p>
    <w:p w:rsid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>для всех производственных, административных, складских и вспомогательных помещений устанавливается противопожарный режим и на видных местах вывешиваются таблички с указанием порядка вызова пожарной охраны;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 xml:space="preserve"> правила применения на территории объекта открытого огня, проезда транспорта, допустимость курения и проведение временных пожароопасных работ устанавливаются общими объектовыми инструкциями о мерах пожарной безопасности;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>предусматривается своевременная очистка территории объекта от горючих отходов, мусора, тары;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0"/>
        <w:rPr>
          <w:sz w:val="24"/>
          <w:szCs w:val="24"/>
        </w:rPr>
      </w:pPr>
      <w:r>
        <w:rPr>
          <w:rStyle w:val="Bodytext"/>
          <w:color w:val="000000"/>
          <w:spacing w:val="0"/>
          <w:sz w:val="24"/>
          <w:szCs w:val="24"/>
        </w:rPr>
        <w:t xml:space="preserve">- </w:t>
      </w:r>
      <w:r w:rsidRPr="00233F77">
        <w:rPr>
          <w:rStyle w:val="Bodytext"/>
          <w:color w:val="000000"/>
          <w:spacing w:val="0"/>
          <w:sz w:val="24"/>
          <w:szCs w:val="24"/>
        </w:rPr>
        <w:t xml:space="preserve"> производство работ по эксплуатации и обслуживанию объекта в строгом соответствии с инструкциями, определяющими основные положения по эксплуатации, инструкциями по технике безопасности, эксплуатации и ремонту оборудования, составленными с учетом местных условий для всех видов работ, утвержденными соответствующими службами.</w:t>
      </w:r>
    </w:p>
    <w:p w:rsidR="00233F77" w:rsidRPr="00233F77" w:rsidRDefault="00233F77" w:rsidP="00233F77">
      <w:pPr>
        <w:pStyle w:val="Bodytext1"/>
        <w:shd w:val="clear" w:color="auto" w:fill="auto"/>
        <w:spacing w:line="394" w:lineRule="exact"/>
        <w:ind w:right="10" w:firstLine="740"/>
        <w:rPr>
          <w:sz w:val="24"/>
          <w:szCs w:val="24"/>
        </w:rPr>
      </w:pPr>
      <w:r w:rsidRPr="00233F77">
        <w:rPr>
          <w:rStyle w:val="Bodytext"/>
          <w:color w:val="000000"/>
          <w:spacing w:val="0"/>
          <w:sz w:val="24"/>
          <w:szCs w:val="24"/>
        </w:rPr>
        <w:t>Система противопожарной защиты (ЛИС, оповещение) на проектируемом объекте не требуется.</w:t>
      </w:r>
    </w:p>
    <w:p w:rsidR="00926750" w:rsidRPr="00233F77" w:rsidRDefault="00926750" w:rsidP="00233F77">
      <w:pPr>
        <w:pStyle w:val="a2"/>
        <w:spacing w:line="360" w:lineRule="auto"/>
        <w:ind w:right="10" w:firstLine="740"/>
        <w:rPr>
          <w:rFonts w:ascii="Times New Roman" w:hAnsi="Times New Roman"/>
          <w:sz w:val="24"/>
          <w:szCs w:val="24"/>
        </w:rPr>
      </w:pPr>
    </w:p>
    <w:p w:rsidR="00926750" w:rsidRPr="00926750" w:rsidRDefault="00591360" w:rsidP="00926750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3829" style="position:absolute;left:0;text-align:left;margin-left:-72.4pt;margin-top:152.75pt;width:563.65pt;height:755.9pt;z-index:251715584" coordorigin="3545,840" coordsize="7205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">
            <v:rect id="Rectangle 3" o:spid="_x0000_s3830" style="position:absolute;left:3985;top:840;width:6765;height:10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<v:rect id="Rectangle 4" o:spid="_x0000_s3831" style="position:absolute;left:3728;top:10217;width:256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<v:rect id="Rectangle 5" o:spid="_x0000_s3832" style="position:absolute;left:3728;top:8930;width:256;height:1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<v:rect id="Rectangle 6" o:spid="_x0000_s3833" style="position:absolute;left:3728;top:8011;width:258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ect id="Rectangle 7" o:spid="_x0000_s3834" style="position:absolute;left:3545;top:10218;width:182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zGMAA&#10;AADaAAAADwAAAGRycy9kb3ducmV2LnhtbESPQYvCMBSE74L/ITzBm6bqUpZqFNEVvG7ten40z6bY&#10;vJQmq9Vfv1kQPA4z8w2z2vS2ETfqfO1YwWyagCAuna65UlCcDpNPED4ga2wck4IHedish4MVZtrd&#10;+ZtueahEhLDPUIEJoc2k9KUhi37qWuLoXVxnMUTZVVJ3eI9w28h5kqTSYs1xwWBLO0PlNf+1CvJL&#10;2i/O55/DV2EK8zF/7BN5eio1HvXbJYhAfXiHX+2jVpDC/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tzGMAAAADaAAAADwAAAAAAAAAAAAAAAACYAgAAZHJzL2Rvd25y&#10;ZXYueG1sUEsFBgAAAAAEAAQA9QAAAIUDAAAAAA==&#10;" filled="f" strokeweight="1.5pt">
              <v:textbox style="layout-flow:vertical;mso-layout-flow-alt:bottom-to-top" inset="0,.5mm,0,.5mm">
                <w:txbxContent>
                  <w:p w:rsidR="008E7650" w:rsidRPr="00F13824" w:rsidRDefault="008E7650" w:rsidP="00233F77">
                    <w:pPr>
                      <w:jc w:val="center"/>
                    </w:pPr>
                    <w:r w:rsidRPr="00F13824">
                      <w:t>Инв. № подл.</w:t>
                    </w:r>
                  </w:p>
                </w:txbxContent>
              </v:textbox>
            </v:rect>
            <v:rect id="Rectangle 8" o:spid="_x0000_s3835" style="position:absolute;left:3545;top:8931;width:182;height:1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Wg8EA&#10;AADaAAAADwAAAGRycy9kb3ducmV2LnhtbESPQYvCMBSE78L+h/CEvWmqK7pUoyzuCl6tXc+P5tkU&#10;m5fSRK3+eiMIHoeZ+YZZrDpbiwu1vnKsYDRMQBAXTldcKsj3m8E3CB+QNdaOScGNPKyWH70Fptpd&#10;eUeXLJQiQtinqMCE0KRS+sKQRT90DXH0jq61GKJsS6lbvEa4reU4SabSYsVxwWBDa0PFKTtbBdlx&#10;2n0dDv+bv9zkZjK+/SZyf1fqs9/9zEEE6sI7/GpvtYIZ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31oPBAAAA2gAAAA8AAAAAAAAAAAAAAAAAmAIAAGRycy9kb3du&#10;cmV2LnhtbFBLBQYAAAAABAAEAPUAAACGAwAAAAA=&#10;" filled="f" strokeweight="1.5pt">
              <v:textbox style="layout-flow:vertical;mso-layout-flow-alt:bottom-to-top" inset="0,.5mm,0,.5mm">
                <w:txbxContent>
                  <w:p w:rsidR="008E7650" w:rsidRPr="00F13824" w:rsidRDefault="008E7650" w:rsidP="00233F77">
                    <w:pPr>
                      <w:jc w:val="center"/>
                    </w:pPr>
                    <w:r w:rsidRPr="00F13824">
                      <w:t>Подп. и дата</w:t>
                    </w:r>
                  </w:p>
                </w:txbxContent>
              </v:textbox>
            </v:rect>
            <v:rect id="Rectangle 9" o:spid="_x0000_s3836" style="position:absolute;left:3545;top:8011;width:183;height: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C8b8A&#10;AADaAAAADwAAAGRycy9kb3ducmV2LnhtbERPz2vCMBS+D/wfwhN2m6k6ilSjDGfB62r1/GieTVnz&#10;UprMtvvrzWGw48f3e3cYbSse1PvGsYLlIgFBXDndcK2gvORvGxA+IGtsHZOCiTwc9rOXHWbaDfxF&#10;jyLUIoawz1CBCaHLpPSVIYt+4TriyN1dbzFE2NdS9zjEcNvKVZKk0mLDscFgR0dD1XfxYxUU93Rc&#10;327X/FSa0ryvps9EXn6Vep2PH1sQgcbwL/5zn7WCuDVeiTd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ELxvwAAANoAAAAPAAAAAAAAAAAAAAAAAJgCAABkcnMvZG93bnJl&#10;di54bWxQSwUGAAAAAAQABAD1AAAAhAMAAAAA&#10;" filled="f" strokeweight="1.5pt">
              <v:textbox style="layout-flow:vertical;mso-layout-flow-alt:bottom-to-top" inset="0,.5mm,0,.5mm">
                <w:txbxContent>
                  <w:p w:rsidR="008E7650" w:rsidRPr="00F13824" w:rsidRDefault="008E7650" w:rsidP="00233F77">
                    <w:pPr>
                      <w:jc w:val="center"/>
                    </w:pPr>
                    <w:proofErr w:type="spellStart"/>
                    <w:r w:rsidRPr="00F13824">
                      <w:t>Взам</w:t>
                    </w:r>
                    <w:proofErr w:type="spellEnd"/>
                    <w:r w:rsidRPr="00F13824">
                      <w:t>. инв. №</w:t>
                    </w:r>
                  </w:p>
                </w:txbxContent>
              </v:textbox>
            </v:rect>
            <v:rect id="Rectangle 10" o:spid="_x0000_s3837" style="position:absolute;left:3984;top:10953;width:364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mEsUA&#10;AADaAAAADwAAAGRycy9kb3ducmV2LnhtbESPQWvCQBSE74L/YXmCN91UpNqYjYhFWgo5aIRen9nX&#10;JG32bZrdmvTfdwuCx2FmvmGS7WAacaXO1ZYVPMwjEMSF1TWXCs75YbYG4TyyxsYyKfglB9t0PEow&#10;1rbnI11PvhQBwi5GBZX3bSylKyoy6Oa2JQ7eh+0M+iC7UuoO+wA3jVxE0aM0WHNYqLClfUXF1+nH&#10;KHi5uEW2XEXn7K3P35fF8Xn1nX0qNZ0Muw0IT4O/h2/tV63gCf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aYSxQAAANoAAAAPAAAAAAAAAAAAAAAAAJgCAABkcnMv&#10;ZG93bnJldi54bWxQSwUGAAAAAAQABAD1AAAAigMAAAAA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13824">
                      <w:rPr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rect>
            <v:rect id="Rectangle 11" o:spid="_x0000_s3838" style="position:absolute;left:3984;top:10769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v:rect id="Rectangle 12" o:spid="_x0000_s3839" style="position:absolute;left:3984;top:10585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rect id="Rectangle 13" o:spid="_x0000_s3840" style="position:absolute;left:4349;top:10953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ewcMA&#10;AADbAAAADwAAAGRycy9kb3ducmV2LnhtbERPTWvCQBC9F/oflil4q5sGqRKzkdJSlEIOGsHrmB2T&#10;aHY2za4m/ffdQsHbPN7npKvRtOJGvWssK3iZRiCIS6sbrhTsi8/nBQjnkTW2lknBDzlYZY8PKSba&#10;Dryl285XIoSwS1BB7X2XSOnKmgy6qe2IA3eyvUEfYF9J3eMQwk0r4yh6lQYbDg01dvReU3nZXY2C&#10;9dHF+Wwe7fOvoTjMyu3H/Ds/KzV5Gt+WIDyN/i7+d290mB/D3y/h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cewcMAAADbAAAADwAAAAAAAAAAAAAAAACYAgAAZHJzL2Rv&#10;d25yZXYueG1sUEsFBgAAAAAEAAQA9QAAAIgDAAAAAA==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F13824">
                      <w:rPr>
                        <w:sz w:val="16"/>
                        <w:szCs w:val="16"/>
                      </w:rPr>
                      <w:t>Кол</w:t>
                    </w:r>
                    <w:proofErr w:type="gramStart"/>
                    <w:r w:rsidRPr="00F13824">
                      <w:rPr>
                        <w:sz w:val="16"/>
                        <w:szCs w:val="16"/>
                      </w:rPr>
                      <w:t>.у</w:t>
                    </w:r>
                    <w:proofErr w:type="gramEnd"/>
                    <w:r w:rsidRPr="00F13824">
                      <w:rPr>
                        <w:sz w:val="16"/>
                        <w:szCs w:val="16"/>
                      </w:rPr>
                      <w:t>ч</w:t>
                    </w:r>
                    <w:proofErr w:type="spellEnd"/>
                  </w:p>
                </w:txbxContent>
              </v:textbox>
            </v:rect>
            <v:rect id="Rectangle 14" o:spid="_x0000_s3841" style="position:absolute;left:4349;top:10769;width:366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<v:rect id="Rectangle 15" o:spid="_x0000_s3842" style="position:absolute;left:4349;top:10585;width:366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rect id="Rectangle 16" o:spid="_x0000_s3843" style="position:absolute;left:4715;top:10953;width:363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6GtcQA&#10;AADbAAAADwAAAGRycy9kb3ducmV2LnhtbERPS2vCQBC+F/wPyxR6q5uKbSS6CaKIUsjBB/Q6zY5J&#10;2uxszG5N+u+7BcHbfHzPWWSDacSVOldbVvAyjkAQF1bXXCo4HTfPMxDOI2tsLJOCX3KQpaOHBSba&#10;9ryn68GXIoSwS1BB5X2bSOmKigy6sW2JA3e2nUEfYFdK3WEfwk0jJ1H0Jg3WHBoqbGlVUfF9+DEK&#10;tp9ukk/j6JS/98ePabFfx5f8S6mnx2E5B+Fp8Hfxzb3TYf4r/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hrXEAAAA2wAAAA8AAAAAAAAAAAAAAAAAmAIAAGRycy9k&#10;b3ducmV2LnhtbFBLBQYAAAAABAAEAPUAAACJAwAAAAA=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13824">
                      <w:rPr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  <v:rect id="Rectangle 17" o:spid="_x0000_s3844" style="position:absolute;left:4715;top:10769;width:364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<v:rect id="Rectangle 18" o:spid="_x0000_s3845" style="position:absolute;left:4715;top:10585;width:364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<v:rect id="Rectangle 19" o:spid="_x0000_s3846" style="position:absolute;left:5079;top:10953;width:364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pK8YA&#10;AADbAAAADwAAAGRycy9kb3ducmV2LnhtbESPT2vCQBDF7wW/wzJCb3WjSJXUVcQilkIO/gGv0+w0&#10;Sc3OptmtSb+9cxC8zfDevPebxap3tbpSGyrPBsajBBRx7m3FhYHTcfsyBxUissXaMxn4pwCr5eBp&#10;gan1He/peoiFkhAOKRooY2xSrUNeksMw8g2xaN++dRhlbQttW+wk3NV6kiSv2mHF0lBiQ5uS8svh&#10;zxnYfYVJNp0lp+yzO56n+f599pv9GPM87NdvoCL18WG+X39YwRdY+UU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8pK8YAAADbAAAADwAAAAAAAAAAAAAAAACYAgAAZHJz&#10;L2Rvd25yZXYueG1sUEsFBgAAAAAEAAQA9QAAAIsDAAAAAA==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13824">
                      <w:rPr>
                        <w:sz w:val="16"/>
                        <w:szCs w:val="16"/>
                      </w:rPr>
                      <w:t>№ док.</w:t>
                    </w:r>
                  </w:p>
                </w:txbxContent>
              </v:textbox>
            </v:rect>
            <v:rect id="Rectangle 20" o:spid="_x0000_s3847" style="position:absolute;left:5079;top:10769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<v:rect id="Rectangle 21" o:spid="_x0000_s3848" style="position:absolute;left:5079;top:10585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<v:rect id="Rectangle 22" o:spid="_x0000_s3849" style="position:absolute;left:5446;top:10953;width:548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KC8UA&#10;AADbAAAADwAAAGRycy9kb3ducmV2LnhtbESPQWvCQBSE74L/YXlCb7oxiJbUVUSRipCDRuj1Nfua&#10;pGbfxuxq0n/fLRQ8DjPzDbNc96YWD2pdZVnBdBKBIM6trrhQcMn241cQziNrrC2Tgh9ysF4NB0tM&#10;tO34RI+zL0SAsEtQQel9k0jp8pIMuoltiIP3ZVuDPsi2kLrFLsBNLeMomkuDFYeFEhvalpRfz3ej&#10;4P3TxelsEV3SY5d9zPLTbnFLv5V6GfWbNxCeev8M/7cPWkE8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UoLxQAAANsAAAAPAAAAAAAAAAAAAAAAAJgCAABkcnMv&#10;ZG93bnJldi54bWxQSwUGAAAAAAQABAD1AAAAigMAAAAA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13824">
                      <w:rPr>
                        <w:sz w:val="16"/>
                        <w:szCs w:val="16"/>
                      </w:rPr>
                      <w:t>Подп.</w:t>
                    </w:r>
                  </w:p>
                </w:txbxContent>
              </v:textbox>
            </v:rect>
            <v:rect id="Rectangle 23" o:spid="_x0000_s3850" style="position:absolute;left:5446;top:10769;width:549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<v:rect id="Rectangle 24" o:spid="_x0000_s3851" style="position:absolute;left:5446;top:10585;width:549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<v:rect id="Rectangle 25" o:spid="_x0000_s3852" style="position:absolute;left:5995;top:10953;width:365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pk8YA&#10;AADbAAAADwAAAGRycy9kb3ducmV2LnhtbESPzWrDMBCE74W+g9hCbo0cY5riRDYhoaQUfMgP5Lqx&#10;NrYTa+Vaauy+fVUo9DjMzDfMMh9NK+7Uu8aygtk0AkFcWt1wpeB4eHt+BeE8ssbWMin4Jgd59viw&#10;xFTbgXd03/tKBAi7FBXU3neplK6syaCb2o44eBfbG/RB9pXUPQ4BbloZR9GLNNhwWKixo3VN5W3/&#10;ZRRszy4uknl0LD6Gwykpd5v5Z3FVavI0rhYgPI3+P/zXftcK4gR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7pk8YAAADbAAAADwAAAAAAAAAAAAAAAACYAgAAZHJz&#10;L2Rvd25yZXYueG1sUEsFBgAAAAAEAAQA9QAAAIsDAAAAAA==&#10;" filled="f" strokeweight="1.5pt">
              <v:textbox inset=".5mm,0,.5mm,0">
                <w:txbxContent>
                  <w:p w:rsidR="008E7650" w:rsidRPr="00F13824" w:rsidRDefault="008E7650" w:rsidP="00233F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13824">
                      <w:rPr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  <v:rect id="Rectangle 26" o:spid="_x0000_s3853" style="position:absolute;left:5995;top:10769;width:366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<v:rect id="Rectangle 27" o:spid="_x0000_s3854" style="position:absolute;left:5995;top:10585;width:366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<v:rect id="Rectangle 28" o:spid="_x0000_s3855" style="position:absolute;left:6362;top:10585;width:4023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dcQA&#10;AADbAAAADwAAAGRycy9kb3ducmV2LnhtbESPT2vCQBTE74V+h+UVvJS6MQErqasUQRERodpLb4/s&#10;axLMvg3Zzb9v7wqCx2FmfsMs14OpREeNKy0rmE0jEMSZ1SXnCn4v248FCOeRNVaWScFIDtar15cl&#10;ptr2/EPd2eciQNilqKDwvk6ldFlBBt3U1sTB+7eNQR9kk0vdYB/gppJxFM2lwZLDQoE1bQrKrufW&#10;KMj7emj/ZhtM3o/J6Xq47MZ4YZSavA3fXyA8Df4ZfrT3WkH8Cf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knXEAAAA2wAAAA8AAAAAAAAAAAAAAAAAmAIAAGRycy9k&#10;b3ducmV2LnhtbFBLBQYAAAAABAAEAPUAAACJAwAAAAA=&#10;" filled="f" strokeweight="1.5pt">
              <v:textbox inset=".5mm,3mm,.5mm,0">
                <w:txbxContent>
                  <w:p w:rsidR="008E7650" w:rsidRPr="003C0463" w:rsidRDefault="008E7650" w:rsidP="00233F77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2607П-ППТ-МО</w:t>
                    </w:r>
                  </w:p>
                  <w:p w:rsidR="008E7650" w:rsidRPr="00F13824" w:rsidRDefault="008E7650" w:rsidP="00233F7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Line 29" o:spid="_x0000_s3856" style="position:absolute;visibility:visible" from="3984,10585" to="6360,1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30" o:spid="_x0000_s3857" style="position:absolute;visibility:visible" from="4349,10585" to="4350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<v:line id="Line 31" o:spid="_x0000_s3858" style="position:absolute;visibility:visible" from="5081,10585" to="5082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<v:rect id="Rectangle 32" o:spid="_x0000_s3859" style="position:absolute;left:10384;top:10842;width:366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W2sMA&#10;AADbAAAADwAAAGRycy9kb3ducmV2LnhtbESPS4vCMBSF94L/IVzBnaZVHKRjlKqIroTxwTC7O821&#10;LTY3pYla/70ZGHB5OI+PM1u0phJ3alxpWUE8jEAQZ1aXnCs4HTeDKQjnkTVWlknBkxws5t3ODBNt&#10;H/xF94PPRRhhl6CCwvs6kdJlBRl0Q1sTB+9iG4M+yCaXusFHGDeVHEXRhzRYciAUWNOqoOx6uJkA&#10;2fxsbTpZn77T83lM8VKW+1+pVL/Xpp8gPLX+Hf5v77SCcQx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GW2sMAAADbAAAADwAAAAAAAAAAAAAAAACYAgAAZHJzL2Rv&#10;d25yZXYueG1sUEsFBgAAAAAEAAQA9QAAAIgDAAAAAA==&#10;" filled="f" strokeweight="1.5pt">
              <v:textbox inset="0,1mm,0,0">
                <w:txbxContent>
                  <w:p w:rsidR="008E7650" w:rsidRPr="00F13824" w:rsidRDefault="008E7650" w:rsidP="00233F77">
                    <w:pPr>
                      <w:jc w:val="center"/>
                    </w:pPr>
                    <w:r>
                      <w:t>26</w:t>
                    </w:r>
                  </w:p>
                </w:txbxContent>
              </v:textbox>
            </v:rect>
            <v:rect id="Rectangle 33" o:spid="_x0000_s3860" style="position:absolute;left:10384;top:10585;width:366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5msMA&#10;AADbAAAADwAAAGRycy9kb3ducmV2LnhtbESPQWvCQBSE74L/YXlCb7oxBZumriKCUgqCtdVeH9ln&#10;Esy+Dburxn/vCgWPw8x8w0znnWnEhZyvLSsYjxIQxIXVNZcKfn9WwwyED8gaG8uk4EYe5rN+b4q5&#10;tlf+pssulCJC2OeooAqhzaX0RUUG/ci2xNE7WmcwROlKqR1eI9w0Mk2SiTRYc1yosKVlRcVpdzYK&#10;3F957jKXbQ5f71s+ru3+jdJGqZdBt/gAEagLz/B/+1MreE3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5msMAAADbAAAADwAAAAAAAAAAAAAAAACYAgAAZHJzL2Rv&#10;d25yZXYueG1sUEsFBgAAAAAEAAQA9QAAAIgDAAAAAA==&#10;" filled="f" strokeweight="1.5pt">
              <v:textbox inset="0,0,0,0">
                <w:txbxContent>
                  <w:p w:rsidR="008E7650" w:rsidRPr="00F13824" w:rsidRDefault="008E7650" w:rsidP="00233F77">
                    <w:pPr>
                      <w:jc w:val="center"/>
                    </w:pPr>
                    <w:r w:rsidRPr="00F13824">
                      <w:t>Лист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3861" type="#_x0000_t202" style="position:absolute;left:9104;top:840;width:1645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vL8QA&#10;AADbAAAADwAAAGRycy9kb3ducmV2LnhtbESPQWvCQBSE7wX/w/KEXopuqiAluopIIx4KolXPj+wz&#10;G82+Ddmtif++Kwgeh5n5hpktOluJGzW+dKzgc5iAIM6dLrlQcPjNBl8gfEDWWDkmBXfysJj33maY&#10;atfyjm77UIgIYZ+iAhNCnUrpc0MW/dDVxNE7u8ZiiLIppG6wjXBbyVGSTKTFkuOCwZpWhvLr/s8q&#10;OF5G7Wqbne72+2Ob5Zvr2pqftVLv/W45BRGoC6/ws73RCsZ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Ly/EAAAA2wAAAA8AAAAAAAAAAAAAAAAAmAIAAGRycy9k&#10;b3ducmV2LnhtbFBLBQYAAAAABAAEAPUAAACJAwAAAAA=&#10;" filled="f" stroked="f">
              <v:textbox inset=".5mm,1mm,.5mm,0">
                <w:txbxContent>
                  <w:tbl>
                    <w:tblPr>
                      <w:tblW w:w="0" w:type="auto"/>
                      <w:jc w:val="center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51"/>
                      <w:gridCol w:w="851"/>
                      <w:gridCol w:w="851"/>
                    </w:tblGrid>
                    <w:tr w:rsidR="008E7650" w:rsidTr="003E7607">
                      <w:trPr>
                        <w:trHeight w:hRule="exact" w:val="291"/>
                        <w:jc w:val="center"/>
                      </w:trPr>
                      <w:tc>
                        <w:tcPr>
                          <w:tcW w:w="851" w:type="dxa"/>
                          <w:vAlign w:val="center"/>
                        </w:tcPr>
                        <w:p w:rsidR="008E7650" w:rsidRPr="00F13824" w:rsidRDefault="008E7650" w:rsidP="00D453B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3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8E7650" w:rsidRPr="00F13824" w:rsidRDefault="008E7650" w:rsidP="00D453B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13824">
                            <w:rPr>
                              <w:color w:val="FFFFFF"/>
                            </w:rPr>
                            <w:fldChar w:fldCharType="begin"/>
                          </w:r>
                          <w:r w:rsidRPr="00F13824">
                            <w:rPr>
                              <w:color w:val="FFFFFF"/>
                            </w:rPr>
                            <w:instrText xml:space="preserve"> PAGE </w:instrText>
                          </w:r>
                          <w:r w:rsidRPr="00F13824">
                            <w:rPr>
                              <w:color w:val="FFFFFF"/>
                            </w:rPr>
                            <w:fldChar w:fldCharType="separate"/>
                          </w:r>
                          <w:r w:rsidR="0015399D">
                            <w:rPr>
                              <w:noProof/>
                              <w:color w:val="FFFFFF"/>
                            </w:rPr>
                            <w:t>29</w:t>
                          </w:r>
                          <w:r w:rsidRPr="00F13824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8E7650" w:rsidRPr="00F13824" w:rsidRDefault="008E7650" w:rsidP="00D453BB">
                          <w:pPr>
                            <w:jc w:val="center"/>
                          </w:pPr>
                        </w:p>
                      </w:tc>
                    </w:tr>
                  </w:tbl>
                  <w:p w:rsidR="008E7650" w:rsidRDefault="008E7650" w:rsidP="00233F77"/>
                </w:txbxContent>
              </v:textbox>
            </v:shape>
            <v:line id="Line 35" o:spid="_x0000_s3862" style="position:absolute;visibility:visible" from="4715,10584" to="4716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<v:line id="Line 36" o:spid="_x0000_s3863" style="position:absolute;visibility:visible" from="5447,10584" to="5448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<v:line id="Line 37" o:spid="_x0000_s3864" style="position:absolute;visibility:visible" from="5995,10584" to="5996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</v:group>
        </w:pict>
      </w:r>
    </w:p>
    <w:p w:rsidR="00DE571B" w:rsidRPr="00926750" w:rsidRDefault="00DE571B" w:rsidP="00926750">
      <w:pPr>
        <w:pStyle w:val="Bodytext1"/>
        <w:shd w:val="clear" w:color="auto" w:fill="auto"/>
        <w:spacing w:line="360" w:lineRule="auto"/>
        <w:ind w:firstLine="0"/>
        <w:contextualSpacing/>
        <w:jc w:val="left"/>
        <w:rPr>
          <w:b/>
          <w:sz w:val="24"/>
          <w:szCs w:val="24"/>
        </w:rPr>
      </w:pPr>
    </w:p>
    <w:p w:rsidR="00DE571B" w:rsidRPr="00DE571B" w:rsidRDefault="00DE571B" w:rsidP="00DE571B">
      <w:pPr>
        <w:pStyle w:val="Bodytext1"/>
        <w:shd w:val="clear" w:color="auto" w:fill="auto"/>
        <w:spacing w:after="558" w:line="210" w:lineRule="exact"/>
        <w:ind w:right="10" w:firstLine="0"/>
        <w:contextualSpacing/>
        <w:rPr>
          <w:sz w:val="24"/>
          <w:szCs w:val="24"/>
        </w:rPr>
      </w:pPr>
    </w:p>
    <w:p w:rsidR="00DE571B" w:rsidRDefault="003131F7" w:rsidP="003131F7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sz w:val="24"/>
          <w:szCs w:val="24"/>
        </w:rPr>
      </w:pPr>
      <w:r>
        <w:rPr>
          <w:sz w:val="24"/>
          <w:szCs w:val="24"/>
        </w:rPr>
        <w:t>2. Состав работ</w:t>
      </w:r>
    </w:p>
    <w:p w:rsidR="003131F7" w:rsidRDefault="003131F7" w:rsidP="001E1F8A">
      <w:pPr>
        <w:pStyle w:val="Bodytext1"/>
        <w:shd w:val="clear" w:color="auto" w:fill="auto"/>
        <w:spacing w:after="941" w:line="394" w:lineRule="exact"/>
        <w:ind w:right="11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 проекте планировки утверждены красные линии, по внешнему контуру которых сформирован общий земельный участок.</w:t>
      </w:r>
    </w:p>
    <w:p w:rsidR="003131F7" w:rsidRDefault="003131F7" w:rsidP="001E1F8A">
      <w:pPr>
        <w:pStyle w:val="Bodytext1"/>
        <w:shd w:val="clear" w:color="auto" w:fill="auto"/>
        <w:spacing w:after="941" w:line="394" w:lineRule="exact"/>
        <w:ind w:right="11" w:firstLine="360"/>
        <w:contextualSpacing/>
        <w:rPr>
          <w:sz w:val="24"/>
          <w:szCs w:val="24"/>
        </w:rPr>
      </w:pPr>
      <w:r>
        <w:rPr>
          <w:sz w:val="24"/>
          <w:szCs w:val="24"/>
        </w:rPr>
        <w:t>Произведен раздел общего земельного участка на 28 частей, которые подлежат постановке на государственный кадастровый учет, назначение, разрешенное использование, площади и координаты поворотных точек указаны в таблицах 1</w:t>
      </w:r>
      <w:r w:rsidR="00D43203">
        <w:rPr>
          <w:sz w:val="24"/>
          <w:szCs w:val="24"/>
        </w:rPr>
        <w:t>-34</w:t>
      </w:r>
    </w:p>
    <w:p w:rsidR="001E1F8A" w:rsidRDefault="003131F7" w:rsidP="001E1F8A">
      <w:pPr>
        <w:pStyle w:val="Bodytext1"/>
        <w:shd w:val="clear" w:color="auto" w:fill="auto"/>
        <w:spacing w:after="941" w:line="394" w:lineRule="exact"/>
        <w:ind w:right="11" w:firstLine="360"/>
        <w:contextualSpacing/>
        <w:rPr>
          <w:sz w:val="24"/>
          <w:szCs w:val="24"/>
        </w:rPr>
      </w:pPr>
      <w:r>
        <w:rPr>
          <w:sz w:val="24"/>
          <w:szCs w:val="24"/>
        </w:rPr>
        <w:t>Сформированы охранные зоны в составе проекта планировки. В проекте межевания определены координаты</w:t>
      </w:r>
      <w:r w:rsidR="001E1F8A">
        <w:rPr>
          <w:sz w:val="24"/>
          <w:szCs w:val="24"/>
        </w:rPr>
        <w:t xml:space="preserve"> и площади охранных зон, которые также подлежат кадастровому учету</w:t>
      </w:r>
    </w:p>
    <w:p w:rsidR="003131F7" w:rsidRPr="00F13824" w:rsidRDefault="003131F7" w:rsidP="003131F7">
      <w:pPr>
        <w:jc w:val="center"/>
        <w:rPr>
          <w:b/>
          <w:sz w:val="36"/>
          <w:szCs w:val="36"/>
        </w:rPr>
      </w:pPr>
    </w:p>
    <w:p w:rsidR="003131F7" w:rsidRPr="00F13824" w:rsidRDefault="003131F7" w:rsidP="003131F7">
      <w:pPr>
        <w:jc w:val="center"/>
        <w:rPr>
          <w:b/>
          <w:sz w:val="36"/>
          <w:szCs w:val="36"/>
        </w:rPr>
      </w:pPr>
    </w:p>
    <w:p w:rsidR="00DE571B" w:rsidRPr="00DE571B" w:rsidRDefault="00DE571B" w:rsidP="00DE571B">
      <w:pPr>
        <w:pStyle w:val="Bodytext1"/>
        <w:shd w:val="clear" w:color="auto" w:fill="auto"/>
        <w:spacing w:line="360" w:lineRule="auto"/>
        <w:ind w:right="400" w:firstLine="820"/>
        <w:contextualSpacing/>
        <w:rPr>
          <w:rStyle w:val="Bodytext"/>
          <w:b/>
          <w:color w:val="000000"/>
          <w:spacing w:val="0"/>
          <w:sz w:val="24"/>
          <w:szCs w:val="24"/>
        </w:rPr>
      </w:pPr>
    </w:p>
    <w:p w:rsidR="00DE571B" w:rsidRPr="00DE571B" w:rsidRDefault="00DE571B" w:rsidP="00DE571B">
      <w:pPr>
        <w:pStyle w:val="Bodytext1"/>
        <w:shd w:val="clear" w:color="auto" w:fill="auto"/>
        <w:spacing w:line="360" w:lineRule="auto"/>
        <w:ind w:right="400" w:firstLine="820"/>
        <w:contextualSpacing/>
        <w:rPr>
          <w:sz w:val="24"/>
          <w:szCs w:val="24"/>
        </w:rPr>
      </w:pPr>
    </w:p>
    <w:p w:rsidR="00DE571B" w:rsidRPr="003E7607" w:rsidRDefault="00DE571B" w:rsidP="00DE571B">
      <w:pPr>
        <w:pStyle w:val="Bodytext1"/>
        <w:shd w:val="clear" w:color="auto" w:fill="auto"/>
        <w:spacing w:after="521" w:line="360" w:lineRule="auto"/>
        <w:ind w:left="1020" w:right="10" w:firstLine="0"/>
        <w:contextualSpacing/>
        <w:rPr>
          <w:sz w:val="24"/>
          <w:szCs w:val="24"/>
        </w:rPr>
      </w:pPr>
    </w:p>
    <w:p w:rsidR="003E7607" w:rsidRPr="003E7607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left="360" w:right="10" w:firstLine="0"/>
        <w:rPr>
          <w:sz w:val="24"/>
          <w:szCs w:val="24"/>
        </w:rPr>
      </w:pPr>
    </w:p>
    <w:p w:rsidR="003E7607" w:rsidRPr="003E7607" w:rsidRDefault="003E7607" w:rsidP="003E7607">
      <w:pPr>
        <w:pStyle w:val="Bodytext1"/>
        <w:shd w:val="clear" w:color="auto" w:fill="auto"/>
        <w:tabs>
          <w:tab w:val="left" w:pos="9639"/>
        </w:tabs>
        <w:spacing w:after="941" w:line="394" w:lineRule="exact"/>
        <w:ind w:right="10" w:firstLine="1020"/>
        <w:rPr>
          <w:sz w:val="24"/>
          <w:szCs w:val="24"/>
        </w:rPr>
      </w:pPr>
    </w:p>
    <w:p w:rsidR="003E7607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sz w:val="24"/>
          <w:szCs w:val="24"/>
        </w:rPr>
      </w:pPr>
    </w:p>
    <w:p w:rsidR="003E7607" w:rsidRPr="003E7607" w:rsidRDefault="003E7607" w:rsidP="003E7607">
      <w:pPr>
        <w:pStyle w:val="Bodytext1"/>
        <w:shd w:val="clear" w:color="auto" w:fill="auto"/>
        <w:tabs>
          <w:tab w:val="left" w:pos="9639"/>
        </w:tabs>
        <w:spacing w:line="394" w:lineRule="exact"/>
        <w:ind w:right="11" w:firstLine="1060"/>
        <w:rPr>
          <w:sz w:val="24"/>
          <w:szCs w:val="24"/>
        </w:rPr>
      </w:pPr>
    </w:p>
    <w:p w:rsidR="003E7607" w:rsidRPr="003E7607" w:rsidRDefault="003E7607" w:rsidP="003E7607">
      <w:pPr>
        <w:pStyle w:val="Bodytext1"/>
        <w:shd w:val="clear" w:color="auto" w:fill="auto"/>
        <w:spacing w:after="521" w:line="394" w:lineRule="exact"/>
        <w:ind w:right="10" w:firstLine="680"/>
        <w:rPr>
          <w:sz w:val="24"/>
          <w:szCs w:val="24"/>
        </w:rPr>
      </w:pPr>
    </w:p>
    <w:p w:rsidR="003E7607" w:rsidRPr="000E22A4" w:rsidRDefault="003E7607" w:rsidP="000E22A4">
      <w:pPr>
        <w:pStyle w:val="Bodytext1"/>
        <w:shd w:val="clear" w:color="auto" w:fill="auto"/>
        <w:spacing w:line="394" w:lineRule="exact"/>
        <w:ind w:right="10" w:firstLine="1060"/>
        <w:rPr>
          <w:sz w:val="24"/>
          <w:szCs w:val="24"/>
        </w:rPr>
      </w:pPr>
    </w:p>
    <w:p w:rsidR="000E22A4" w:rsidRPr="000E22A4" w:rsidRDefault="000E22A4" w:rsidP="000E22A4">
      <w:pPr>
        <w:pStyle w:val="Bodytext1"/>
        <w:shd w:val="clear" w:color="auto" w:fill="auto"/>
        <w:spacing w:after="941" w:line="360" w:lineRule="auto"/>
        <w:ind w:right="10" w:firstLine="0"/>
        <w:contextualSpacing/>
        <w:rPr>
          <w:sz w:val="24"/>
          <w:szCs w:val="24"/>
        </w:rPr>
      </w:pPr>
    </w:p>
    <w:p w:rsidR="000E22A4" w:rsidRPr="000E22A4" w:rsidRDefault="000E22A4" w:rsidP="000E22A4">
      <w:pPr>
        <w:pStyle w:val="Bodytext1"/>
        <w:shd w:val="clear" w:color="auto" w:fill="auto"/>
        <w:spacing w:after="941" w:line="360" w:lineRule="auto"/>
        <w:ind w:right="10" w:firstLine="0"/>
        <w:contextualSpacing/>
        <w:rPr>
          <w:rStyle w:val="Bodytext"/>
          <w:sz w:val="24"/>
          <w:szCs w:val="24"/>
          <w:shd w:val="clear" w:color="auto" w:fill="auto"/>
        </w:rPr>
      </w:pPr>
    </w:p>
    <w:p w:rsidR="000E22A4" w:rsidRPr="000E22A4" w:rsidRDefault="000E22A4" w:rsidP="000E22A4">
      <w:pPr>
        <w:pStyle w:val="Bodytext1"/>
        <w:shd w:val="clear" w:color="auto" w:fill="auto"/>
        <w:spacing w:after="941" w:line="360" w:lineRule="auto"/>
        <w:ind w:right="10" w:firstLine="0"/>
        <w:contextualSpacing/>
        <w:rPr>
          <w:b/>
          <w:sz w:val="24"/>
          <w:szCs w:val="24"/>
        </w:rPr>
      </w:pPr>
    </w:p>
    <w:p w:rsidR="00337B1B" w:rsidRPr="00844ACD" w:rsidRDefault="00337B1B" w:rsidP="00337B1B">
      <w:pPr>
        <w:pStyle w:val="Bodytext1"/>
        <w:shd w:val="clear" w:color="auto" w:fill="auto"/>
        <w:spacing w:after="941" w:line="360" w:lineRule="auto"/>
        <w:ind w:left="357" w:right="11" w:firstLine="0"/>
        <w:contextualSpacing/>
        <w:rPr>
          <w:rStyle w:val="Bodytext"/>
          <w:color w:val="000000"/>
          <w:spacing w:val="0"/>
          <w:sz w:val="24"/>
          <w:szCs w:val="24"/>
        </w:rPr>
      </w:pPr>
    </w:p>
    <w:p w:rsidR="00E167DF" w:rsidRDefault="00E167DF" w:rsidP="00844ACD">
      <w:pPr>
        <w:pStyle w:val="Bodytext1"/>
        <w:shd w:val="clear" w:color="auto" w:fill="auto"/>
        <w:spacing w:after="941" w:line="360" w:lineRule="auto"/>
        <w:ind w:right="11" w:firstLine="0"/>
        <w:contextualSpacing/>
        <w:rPr>
          <w:rStyle w:val="Bodytext"/>
          <w:color w:val="000000"/>
          <w:spacing w:val="0"/>
          <w:sz w:val="24"/>
          <w:szCs w:val="24"/>
        </w:rPr>
      </w:pPr>
    </w:p>
    <w:p w:rsidR="00E167DF" w:rsidRDefault="00E167DF" w:rsidP="00E167DF">
      <w:pPr>
        <w:pStyle w:val="Bodytext1"/>
        <w:shd w:val="clear" w:color="auto" w:fill="auto"/>
        <w:spacing w:after="941" w:line="360" w:lineRule="auto"/>
        <w:ind w:left="360" w:right="11" w:firstLine="0"/>
        <w:rPr>
          <w:rStyle w:val="Bodytext"/>
          <w:color w:val="000000"/>
          <w:spacing w:val="0"/>
          <w:sz w:val="24"/>
          <w:szCs w:val="24"/>
        </w:rPr>
      </w:pPr>
    </w:p>
    <w:p w:rsidR="00E167DF" w:rsidRDefault="00E167DF" w:rsidP="00E167DF">
      <w:pPr>
        <w:pStyle w:val="Bodytext1"/>
        <w:shd w:val="clear" w:color="auto" w:fill="auto"/>
        <w:spacing w:after="941" w:line="360" w:lineRule="auto"/>
        <w:ind w:right="11" w:firstLine="0"/>
        <w:rPr>
          <w:rStyle w:val="Bodytext"/>
          <w:color w:val="000000"/>
          <w:spacing w:val="0"/>
          <w:sz w:val="24"/>
          <w:szCs w:val="24"/>
        </w:rPr>
      </w:pPr>
    </w:p>
    <w:p w:rsidR="00E167DF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b/>
          <w:color w:val="000000"/>
          <w:spacing w:val="0"/>
          <w:sz w:val="24"/>
          <w:szCs w:val="24"/>
          <w:shd w:val="clear" w:color="auto" w:fill="FFFFFF"/>
        </w:rPr>
      </w:pPr>
      <w:r w:rsidRPr="001E1F8A">
        <w:rPr>
          <w:b/>
          <w:color w:val="000000"/>
          <w:spacing w:val="0"/>
          <w:sz w:val="24"/>
          <w:szCs w:val="24"/>
          <w:shd w:val="clear" w:color="auto" w:fill="FFFFFF"/>
        </w:rPr>
        <w:t>3.Земельные участки</w:t>
      </w: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 w:rsidRPr="001E1F8A">
        <w:rPr>
          <w:color w:val="000000"/>
          <w:spacing w:val="0"/>
          <w:sz w:val="24"/>
          <w:szCs w:val="24"/>
          <w:shd w:val="clear" w:color="auto" w:fill="FFFFFF"/>
        </w:rPr>
        <w:t>Цель работы – расчет площадей земельных угодий, отводимых под постоянное и временное землепользование в Сергиевском районе Самарской области</w:t>
      </w:r>
      <w:r>
        <w:rPr>
          <w:color w:val="000000"/>
          <w:spacing w:val="0"/>
          <w:sz w:val="24"/>
          <w:szCs w:val="24"/>
          <w:shd w:val="clear" w:color="auto" w:fill="FFFFFF"/>
        </w:rPr>
        <w:t>.</w:t>
      </w: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 w:rsidRPr="00D43203">
        <w:rPr>
          <w:color w:val="000000"/>
          <w:spacing w:val="0"/>
          <w:sz w:val="24"/>
          <w:szCs w:val="24"/>
          <w:shd w:val="clear" w:color="auto" w:fill="FFFFFF"/>
        </w:rPr>
        <w:t>Ширина полосы отвода</w:t>
      </w:r>
      <w:r>
        <w:rPr>
          <w:color w:val="000000"/>
          <w:spacing w:val="0"/>
          <w:sz w:val="24"/>
          <w:szCs w:val="24"/>
          <w:shd w:val="clear" w:color="auto" w:fill="FFFFFF"/>
        </w:rPr>
        <w:t xml:space="preserve"> </w:t>
      </w: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>3.1. Земельный участок:</w:t>
      </w:r>
      <w:proofErr w:type="gramStart"/>
      <w:r>
        <w:rPr>
          <w:color w:val="000000"/>
          <w:spacing w:val="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pacing w:val="0"/>
          <w:sz w:val="24"/>
          <w:szCs w:val="24"/>
          <w:shd w:val="clear" w:color="auto" w:fill="FFFFFF"/>
        </w:rPr>
        <w:t>3/чзу1</w:t>
      </w:r>
    </w:p>
    <w:p w:rsidR="001E1F8A" w:rsidRDefault="00E848F8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>Площадь: 11778</w:t>
      </w:r>
      <w:r w:rsidR="001E1F8A">
        <w:rPr>
          <w:color w:val="000000"/>
          <w:spacing w:val="0"/>
          <w:sz w:val="24"/>
          <w:szCs w:val="24"/>
          <w:shd w:val="clear" w:color="auto" w:fill="FFFFFF"/>
        </w:rPr>
        <w:t xml:space="preserve"> </w:t>
      </w:r>
      <w:proofErr w:type="spellStart"/>
      <w:r w:rsidR="001E1F8A">
        <w:rPr>
          <w:color w:val="000000"/>
          <w:spacing w:val="0"/>
          <w:sz w:val="24"/>
          <w:szCs w:val="24"/>
          <w:shd w:val="clear" w:color="auto" w:fill="FFFFFF"/>
        </w:rPr>
        <w:t>кв.м</w:t>
      </w:r>
      <w:proofErr w:type="spellEnd"/>
      <w:r w:rsidR="001E1F8A">
        <w:rPr>
          <w:color w:val="000000"/>
          <w:spacing w:val="0"/>
          <w:sz w:val="24"/>
          <w:szCs w:val="24"/>
          <w:shd w:val="clear" w:color="auto" w:fill="FFFFFF"/>
        </w:rPr>
        <w:t>.</w:t>
      </w: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 xml:space="preserve">Разрешенное использование: </w:t>
      </w:r>
      <w:r w:rsidRPr="001E1F8A">
        <w:rPr>
          <w:color w:val="000000"/>
          <w:spacing w:val="0"/>
          <w:sz w:val="24"/>
          <w:szCs w:val="24"/>
          <w:shd w:val="clear" w:color="auto" w:fill="FFFFFF"/>
        </w:rPr>
        <w:t>Для ведения сельскохозяйственной деятельности (земельные участки фонда перераспределения)</w:t>
      </w:r>
    </w:p>
    <w:p w:rsidR="001E1F8A" w:rsidRDefault="001E1F8A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>Фактическое использование:</w:t>
      </w:r>
      <w:r w:rsidR="00C84BDE">
        <w:rPr>
          <w:color w:val="000000"/>
          <w:spacing w:val="0"/>
          <w:sz w:val="24"/>
          <w:szCs w:val="24"/>
          <w:shd w:val="clear" w:color="auto" w:fill="FFFFFF"/>
        </w:rPr>
        <w:t xml:space="preserve"> площадка скважин №№2005, 613</w:t>
      </w:r>
    </w:p>
    <w:p w:rsidR="00C84BDE" w:rsidRDefault="00C84BDE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>Землепользователь: Фонд перераспределения муниципального района Сергиевский</w:t>
      </w:r>
    </w:p>
    <w:p w:rsidR="00C84BDE" w:rsidRDefault="00C84BDE" w:rsidP="001E1F8A">
      <w:pPr>
        <w:pStyle w:val="Bodytext1"/>
        <w:shd w:val="clear" w:color="auto" w:fill="auto"/>
        <w:spacing w:after="941" w:line="394" w:lineRule="exact"/>
        <w:ind w:right="11" w:firstLine="0"/>
        <w:contextualSpacing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t>Таблица 1. Координаты характерных точек земельного участка.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200DF9" w:rsidTr="00F449D7">
        <w:trPr>
          <w:trHeight w:val="932"/>
        </w:trPr>
        <w:tc>
          <w:tcPr>
            <w:tcW w:w="1668" w:type="dxa"/>
          </w:tcPr>
          <w:p w:rsidR="00200DF9" w:rsidRPr="00200DF9" w:rsidRDefault="00200DF9" w:rsidP="00F449D7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200DF9" w:rsidRPr="00200DF9" w:rsidRDefault="00200DF9" w:rsidP="00F449D7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200DF9" w:rsidRPr="00200DF9" w:rsidRDefault="00200DF9" w:rsidP="00F449D7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252500.135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5984071.895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252495.102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5984078.725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252493.97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5984080.247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252493.419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5984080.685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252492.89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5984081.126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252492.379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5984081.597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252491.893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5984082.086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252491.43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5984082.605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252490.992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5984083.145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252490.572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5984083.707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252490.192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5984084.287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252489.824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5984084.868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252489.492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5984085.488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252489.178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5984086.105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252488.908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5984086.736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252488.659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5984087.386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252488.429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5984088.047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252488.247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5984088.718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252488.09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5984089.397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252487.966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5984090.076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252487.86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5984090.766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252487.809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5984091.459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252487.769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5984092.157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252487.769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5984092.846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252487.794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5984093.54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252487.86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5984094.23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252487.951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5984094.92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252488.072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5984095.599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252488.229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5984096.277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252488.419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5984096.949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252488.627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5984097.61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252488.882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5984098.259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252499.533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5984124.525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252499.763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5984125.156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252499.945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5984125.806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252500.069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5984126.467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252500.142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5984127.135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252500.168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5984127.806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252500.142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5984128.474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252500.058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5984129.157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252499.945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5984129.806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252499.744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5984130.467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252499.522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5984131.095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252499.244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5984131.708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252498.931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5984132.307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252498.551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5984132.865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252498.153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5984133.398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252497.693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5984133.905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252497.215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5984134.365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252496.678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5984134.796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252496.116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5984135.176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252495.54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5984135.519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252494.93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5984135.818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252494.302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5984136.066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252493.656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5984136.256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252492.999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5984136.409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252492.339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5984136.508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252491.663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5984136.548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252490.992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5984136.548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252490.309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5984136.486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252489.649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5984136.369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252488.999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5984136.208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252488.718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5984137.168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252534.179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5984150.141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252534.46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5984149.159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252533.93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5984148.859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252533.427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5984148.52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252532.941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5984148.151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252532.478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5984147.739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252532.058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5984147.301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252531.664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5984146.841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252531.299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5984146.348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252530.985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5984145.83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252530.689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5984145.29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252530.441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5984144.739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252530.226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5984144.169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252530.054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5984143.578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252529.93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5984142.979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252529.839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5984142.377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252529.799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5984141.778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252529.799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5984141.169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252529.831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5984140.548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252529.915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5984139.95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252530.036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5984139.347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252530.204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5984138.767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252530.408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5984138.187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252530.649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5984137.628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252530.937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5984137.088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252531.251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5984136.566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252531.598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5984136.077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5984135.606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252532.423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5984135.168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252532.868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5984134.748</w:t>
            </w:r>
          </w:p>
        </w:tc>
      </w:tr>
      <w:tr w:rsidR="00200DF9" w:rsidTr="00F449D7">
        <w:tc>
          <w:tcPr>
            <w:tcW w:w="1668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252533.354</w:t>
            </w:r>
          </w:p>
        </w:tc>
        <w:tc>
          <w:tcPr>
            <w:tcW w:w="2834" w:type="dxa"/>
            <w:vAlign w:val="bottom"/>
          </w:tcPr>
          <w:p w:rsidR="00200DF9" w:rsidRPr="00200DF9" w:rsidRDefault="00200DF9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5984134.376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252535.193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5984133.876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252544.012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5984131.485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252583.921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5984102.11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252598.357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5984091.478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252518.1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5983982.474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252519.973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5983976.503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252516.367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5983971.743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252502.478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5983962.91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252489.879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5983972.484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252490.944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5983973.853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252492.999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5983972.214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252494.244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5983973.783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252492.142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5983975.444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252504.895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5983992.205</w:t>
            </w:r>
          </w:p>
        </w:tc>
      </w:tr>
      <w:tr w:rsidR="00C2333E" w:rsidRPr="00C2333E" w:rsidTr="00F449D7">
        <w:tc>
          <w:tcPr>
            <w:tcW w:w="1668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252463.745</w:t>
            </w:r>
          </w:p>
        </w:tc>
        <w:tc>
          <w:tcPr>
            <w:tcW w:w="2834" w:type="dxa"/>
            <w:vAlign w:val="bottom"/>
          </w:tcPr>
          <w:p w:rsidR="00C2333E" w:rsidRPr="00C2333E" w:rsidRDefault="00C2333E" w:rsidP="00F44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5984022.482</w:t>
            </w:r>
          </w:p>
        </w:tc>
      </w:tr>
    </w:tbl>
    <w:p w:rsidR="00C84BDE" w:rsidRPr="00C2333E" w:rsidRDefault="00F449D7" w:rsidP="00C2333E">
      <w:pPr>
        <w:pStyle w:val="Bodytext1"/>
        <w:shd w:val="clear" w:color="auto" w:fill="auto"/>
        <w:spacing w:after="941" w:line="394" w:lineRule="exact"/>
        <w:ind w:right="11" w:firstLine="0"/>
        <w:contextualSpacing/>
        <w:jc w:val="center"/>
        <w:rPr>
          <w:color w:val="000000"/>
          <w:spacing w:val="0"/>
          <w:sz w:val="24"/>
          <w:szCs w:val="24"/>
          <w:shd w:val="clear" w:color="auto" w:fill="FFFFFF"/>
        </w:rPr>
      </w:pPr>
      <w:r>
        <w:rPr>
          <w:color w:val="000000"/>
          <w:spacing w:val="0"/>
          <w:sz w:val="24"/>
          <w:szCs w:val="24"/>
          <w:shd w:val="clear" w:color="auto" w:fill="FFFFFF"/>
        </w:rPr>
        <w:br w:type="textWrapping" w:clear="all"/>
      </w:r>
    </w:p>
    <w:p w:rsidR="00E167DF" w:rsidRDefault="00C2333E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3/чзу2</w:t>
      </w:r>
    </w:p>
    <w:p w:rsidR="00C2333E" w:rsidRDefault="00E848F8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3283</w:t>
      </w:r>
      <w:r w:rsidR="00C2333E">
        <w:rPr>
          <w:sz w:val="24"/>
          <w:szCs w:val="24"/>
        </w:rPr>
        <w:t xml:space="preserve"> </w:t>
      </w:r>
      <w:proofErr w:type="spellStart"/>
      <w:r w:rsidR="00C2333E">
        <w:rPr>
          <w:sz w:val="24"/>
          <w:szCs w:val="24"/>
        </w:rPr>
        <w:t>кв.м</w:t>
      </w:r>
      <w:proofErr w:type="spellEnd"/>
      <w:r w:rsidR="00C2333E">
        <w:rPr>
          <w:sz w:val="24"/>
          <w:szCs w:val="24"/>
        </w:rPr>
        <w:t>.</w:t>
      </w:r>
    </w:p>
    <w:p w:rsidR="00C2333E" w:rsidRDefault="00C2333E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C2333E" w:rsidRDefault="00C2333E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площадка </w:t>
      </w:r>
      <w:r w:rsidR="00F449D7">
        <w:rPr>
          <w:sz w:val="24"/>
          <w:szCs w:val="24"/>
        </w:rPr>
        <w:t>скважин №№ 2005, 613</w:t>
      </w:r>
    </w:p>
    <w:p w:rsidR="00991142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991142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991142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991142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991142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991142" w:rsidRPr="00C2333E" w:rsidRDefault="00991142" w:rsidP="00C2333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2. Координаты характерных точек земельного участка</w:t>
      </w:r>
    </w:p>
    <w:p w:rsidR="00E167DF" w:rsidRPr="00E167DF" w:rsidRDefault="00E167DF" w:rsidP="00E167DF">
      <w:pPr>
        <w:pStyle w:val="Bodytext1"/>
        <w:shd w:val="clear" w:color="auto" w:fill="auto"/>
        <w:spacing w:line="394" w:lineRule="exact"/>
        <w:ind w:right="10" w:firstLine="1040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991142" w:rsidTr="00991142">
        <w:trPr>
          <w:trHeight w:val="932"/>
        </w:trPr>
        <w:tc>
          <w:tcPr>
            <w:tcW w:w="1668" w:type="dxa"/>
          </w:tcPr>
          <w:p w:rsidR="00991142" w:rsidRPr="00991142" w:rsidRDefault="00991142" w:rsidP="0099114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991142" w:rsidRPr="00991142" w:rsidRDefault="00991142" w:rsidP="0099114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991142" w:rsidRPr="00991142" w:rsidRDefault="00991142" w:rsidP="0099114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252495.102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5984078.725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252500.135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5984071.895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252463.745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5984022.482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252504.895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5983992.205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252492.142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5983975.444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252488.751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5983978.134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252487.513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5983976.565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252490.944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5983973.853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252489.879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5983972.484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252502.478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5983962.91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252516.367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5983971.743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252519.973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5983976.503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252518.1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5983982.474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252598.357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5984091.478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252604.503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5984086.466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252505.066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5983955.617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252481.111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5983973.824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252474.742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5983978.664</w:t>
            </w:r>
          </w:p>
        </w:tc>
      </w:tr>
      <w:tr w:rsidR="00991142" w:rsidTr="00991142">
        <w:tc>
          <w:tcPr>
            <w:tcW w:w="1668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252441.012</w:t>
            </w:r>
          </w:p>
        </w:tc>
        <w:tc>
          <w:tcPr>
            <w:tcW w:w="2834" w:type="dxa"/>
            <w:vAlign w:val="bottom"/>
          </w:tcPr>
          <w:p w:rsidR="00991142" w:rsidRPr="00991142" w:rsidRDefault="00991142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5984004.297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252480.889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5983981.584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252482.119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5983983.175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252487.272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5983979.226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252486.053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5983977.634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252480.889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5983981.584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252544.012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5984131.485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252535.193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5984133.876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252537.661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5984137.256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252583.921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5984102.11</w:t>
            </w:r>
          </w:p>
        </w:tc>
      </w:tr>
      <w:tr w:rsidR="00BA1D78" w:rsidTr="00991142">
        <w:tc>
          <w:tcPr>
            <w:tcW w:w="1668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BA1D78" w:rsidRPr="00991142" w:rsidRDefault="00BA1D78" w:rsidP="00991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252544.012</w:t>
            </w:r>
          </w:p>
        </w:tc>
        <w:tc>
          <w:tcPr>
            <w:tcW w:w="2834" w:type="dxa"/>
            <w:vAlign w:val="bottom"/>
          </w:tcPr>
          <w:p w:rsidR="00BA1D78" w:rsidRPr="00991142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5984131.485</w:t>
            </w:r>
          </w:p>
        </w:tc>
      </w:tr>
    </w:tbl>
    <w:p w:rsidR="00330391" w:rsidRPr="00164510" w:rsidRDefault="00330391" w:rsidP="00164510">
      <w:pPr>
        <w:pStyle w:val="Bodytext1"/>
        <w:shd w:val="clear" w:color="auto" w:fill="auto"/>
        <w:spacing w:after="461" w:line="394" w:lineRule="exact"/>
        <w:ind w:right="10" w:firstLine="720"/>
        <w:rPr>
          <w:sz w:val="24"/>
          <w:szCs w:val="24"/>
        </w:rPr>
      </w:pPr>
    </w:p>
    <w:p w:rsidR="00330391" w:rsidRPr="00164510" w:rsidRDefault="00330391" w:rsidP="00164510">
      <w:pPr>
        <w:pStyle w:val="Bodytext1"/>
        <w:shd w:val="clear" w:color="auto" w:fill="auto"/>
        <w:spacing w:after="401" w:line="360" w:lineRule="auto"/>
        <w:ind w:right="10" w:firstLine="720"/>
        <w:rPr>
          <w:sz w:val="24"/>
          <w:szCs w:val="24"/>
        </w:rPr>
      </w:pPr>
    </w:p>
    <w:p w:rsidR="00330391" w:rsidRDefault="00330391" w:rsidP="00AB02EA">
      <w:pPr>
        <w:pStyle w:val="Bodytext1"/>
        <w:shd w:val="clear" w:color="auto" w:fill="auto"/>
        <w:spacing w:after="401" w:line="360" w:lineRule="auto"/>
        <w:ind w:right="11" w:firstLine="0"/>
        <w:rPr>
          <w:sz w:val="24"/>
          <w:szCs w:val="24"/>
        </w:rPr>
      </w:pPr>
    </w:p>
    <w:p w:rsidR="00AB02EA" w:rsidRPr="00AB02EA" w:rsidRDefault="00AB02EA" w:rsidP="00AB02EA">
      <w:pPr>
        <w:pStyle w:val="Bodytext1"/>
        <w:shd w:val="clear" w:color="auto" w:fill="auto"/>
        <w:spacing w:after="401" w:line="360" w:lineRule="auto"/>
        <w:ind w:right="11" w:firstLine="0"/>
        <w:rPr>
          <w:sz w:val="24"/>
          <w:szCs w:val="24"/>
        </w:rPr>
      </w:pPr>
    </w:p>
    <w:p w:rsidR="00AB02EA" w:rsidRPr="00057094" w:rsidRDefault="00AB02EA" w:rsidP="00057094">
      <w:pPr>
        <w:pStyle w:val="Bodytext1"/>
        <w:shd w:val="clear" w:color="auto" w:fill="auto"/>
        <w:spacing w:line="394" w:lineRule="exact"/>
        <w:ind w:left="360" w:right="420" w:firstLine="700"/>
        <w:rPr>
          <w:sz w:val="24"/>
          <w:szCs w:val="24"/>
        </w:rPr>
      </w:pP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left="60" w:right="60" w:firstLine="680"/>
        <w:rPr>
          <w:sz w:val="24"/>
          <w:szCs w:val="24"/>
          <w:u w:val="single"/>
        </w:rPr>
      </w:pPr>
    </w:p>
    <w:p w:rsidR="00057094" w:rsidRPr="00057094" w:rsidRDefault="00057094" w:rsidP="00057094">
      <w:pPr>
        <w:pStyle w:val="Bodytext1"/>
        <w:shd w:val="clear" w:color="auto" w:fill="auto"/>
        <w:spacing w:after="521" w:line="394" w:lineRule="exact"/>
        <w:ind w:right="60" w:firstLine="700"/>
        <w:rPr>
          <w:sz w:val="24"/>
          <w:szCs w:val="24"/>
        </w:rPr>
      </w:pPr>
    </w:p>
    <w:p w:rsidR="00057094" w:rsidRPr="00057094" w:rsidRDefault="00057094" w:rsidP="00057094">
      <w:pPr>
        <w:pStyle w:val="Bodytext1"/>
        <w:shd w:val="clear" w:color="auto" w:fill="auto"/>
        <w:spacing w:line="394" w:lineRule="exact"/>
        <w:ind w:left="260" w:right="60" w:firstLine="700"/>
        <w:rPr>
          <w:sz w:val="24"/>
          <w:szCs w:val="24"/>
        </w:rPr>
      </w:pPr>
    </w:p>
    <w:p w:rsidR="00BF3FFD" w:rsidRPr="00BF3FFD" w:rsidRDefault="00BF3FFD" w:rsidP="00BF3FFD">
      <w:pPr>
        <w:pStyle w:val="Bodytext1"/>
        <w:shd w:val="clear" w:color="auto" w:fill="auto"/>
        <w:spacing w:line="394" w:lineRule="exact"/>
        <w:ind w:left="142" w:right="60" w:firstLine="700"/>
        <w:rPr>
          <w:sz w:val="24"/>
          <w:szCs w:val="24"/>
        </w:rPr>
      </w:pPr>
    </w:p>
    <w:p w:rsidR="00BF3FFD" w:rsidRPr="00BF3FFD" w:rsidRDefault="00BF3FFD" w:rsidP="00BF3FFD">
      <w:pPr>
        <w:pStyle w:val="Bodytext1"/>
        <w:shd w:val="clear" w:color="auto" w:fill="auto"/>
        <w:spacing w:line="394" w:lineRule="exact"/>
        <w:ind w:right="60" w:firstLine="0"/>
        <w:rPr>
          <w:sz w:val="24"/>
          <w:szCs w:val="24"/>
        </w:rPr>
      </w:pPr>
    </w:p>
    <w:p w:rsidR="00BF3FFD" w:rsidRPr="00BF3FFD" w:rsidRDefault="00BF3FFD" w:rsidP="00BF3FFD">
      <w:pPr>
        <w:pStyle w:val="Bodytext1"/>
        <w:shd w:val="clear" w:color="auto" w:fill="auto"/>
        <w:spacing w:after="521" w:line="394" w:lineRule="exact"/>
        <w:ind w:left="142" w:right="10" w:firstLine="700"/>
        <w:rPr>
          <w:sz w:val="24"/>
          <w:szCs w:val="24"/>
        </w:rPr>
      </w:pPr>
    </w:p>
    <w:p w:rsidR="00BF3FFD" w:rsidRPr="00BF3FFD" w:rsidRDefault="00BF3FFD" w:rsidP="00BF3FFD">
      <w:pPr>
        <w:pStyle w:val="Bodytext1"/>
        <w:shd w:val="clear" w:color="auto" w:fill="auto"/>
        <w:spacing w:line="394" w:lineRule="exact"/>
        <w:ind w:left="142" w:right="10" w:firstLine="898"/>
        <w:rPr>
          <w:sz w:val="24"/>
          <w:szCs w:val="24"/>
        </w:rPr>
      </w:pPr>
    </w:p>
    <w:p w:rsidR="00BF3FFD" w:rsidRDefault="00BF3FFD" w:rsidP="00BF3FFD">
      <w:pPr>
        <w:pStyle w:val="Bodytext1"/>
        <w:shd w:val="clear" w:color="auto" w:fill="auto"/>
        <w:spacing w:line="360" w:lineRule="auto"/>
        <w:ind w:right="62" w:firstLine="0"/>
        <w:rPr>
          <w:sz w:val="24"/>
          <w:szCs w:val="24"/>
        </w:rPr>
      </w:pPr>
    </w:p>
    <w:p w:rsidR="00BF3FFD" w:rsidRDefault="00BF3FFD" w:rsidP="00BF3FFD">
      <w:pPr>
        <w:pStyle w:val="Bodytext1"/>
        <w:shd w:val="clear" w:color="auto" w:fill="auto"/>
        <w:spacing w:line="360" w:lineRule="auto"/>
        <w:ind w:right="62" w:firstLine="0"/>
        <w:rPr>
          <w:sz w:val="24"/>
          <w:szCs w:val="24"/>
        </w:rPr>
      </w:pPr>
    </w:p>
    <w:p w:rsidR="00BF3FFD" w:rsidRDefault="00BF3FFD" w:rsidP="00280459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</w:p>
    <w:p w:rsidR="00BA1D78" w:rsidRDefault="00BA1D78" w:rsidP="00280459">
      <w:pPr>
        <w:pStyle w:val="Bodytext1"/>
        <w:shd w:val="clear" w:color="auto" w:fill="auto"/>
        <w:spacing w:line="360" w:lineRule="auto"/>
        <w:ind w:left="62" w:right="62" w:firstLine="680"/>
        <w:rPr>
          <w:sz w:val="24"/>
          <w:szCs w:val="24"/>
        </w:rPr>
      </w:pPr>
    </w:p>
    <w:p w:rsidR="00BA1D78" w:rsidRPr="00BA1D78" w:rsidRDefault="00BA1D78" w:rsidP="00BA1D78"/>
    <w:p w:rsidR="00BA1D78" w:rsidRDefault="00BA1D78" w:rsidP="00BA1D78"/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3/чзу3</w:t>
      </w:r>
    </w:p>
    <w:p w:rsidR="00BA1D78" w:rsidRDefault="00E848F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857</w:t>
      </w:r>
      <w:r w:rsidR="00BA1D78">
        <w:rPr>
          <w:sz w:val="24"/>
          <w:szCs w:val="24"/>
        </w:rPr>
        <w:t xml:space="preserve"> </w:t>
      </w:r>
      <w:proofErr w:type="spellStart"/>
      <w:r w:rsidR="00BA1D78">
        <w:rPr>
          <w:sz w:val="24"/>
          <w:szCs w:val="24"/>
        </w:rPr>
        <w:t>кв.м</w:t>
      </w:r>
      <w:proofErr w:type="spellEnd"/>
      <w:r w:rsidR="00BA1D78">
        <w:rPr>
          <w:sz w:val="24"/>
          <w:szCs w:val="24"/>
        </w:rPr>
        <w:t>.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к площадке скважины №2005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BA1D78" w:rsidRDefault="00BA1D78" w:rsidP="00BA1D78"/>
    <w:p w:rsidR="00BA1D78" w:rsidRDefault="00BA1D78" w:rsidP="00BA1D78"/>
    <w:p w:rsidR="00BA1D78" w:rsidRDefault="00BA1D78" w:rsidP="00BA1D78"/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BA1D78" w:rsidTr="00BA1D78">
        <w:trPr>
          <w:trHeight w:val="932"/>
        </w:trPr>
        <w:tc>
          <w:tcPr>
            <w:tcW w:w="1668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252374.761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5983982.806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252380.364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5983981.635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252380.765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5983983.584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252375.206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5983984.766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252375.973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5983987.916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252465.726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5983966.812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252474.742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5983978.664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252481.111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5983973.824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252468.96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5983957.829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252374.126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5983980.124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252374.761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5983982.806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252468.019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5983961.428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252461.073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5983963.91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252471.271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5983968.031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252468.019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5983961.428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252422.394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5983973.871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252421.839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5983971.944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252419.919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5983972.491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252420.47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5983974.422</w:t>
            </w:r>
          </w:p>
        </w:tc>
      </w:tr>
      <w:tr w:rsidR="00BA1D78" w:rsidTr="00BA1D78">
        <w:tc>
          <w:tcPr>
            <w:tcW w:w="1668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252422.394</w:t>
            </w:r>
          </w:p>
        </w:tc>
        <w:tc>
          <w:tcPr>
            <w:tcW w:w="2834" w:type="dxa"/>
            <w:vAlign w:val="bottom"/>
          </w:tcPr>
          <w:p w:rsidR="00BA1D78" w:rsidRPr="00BA1D78" w:rsidRDefault="00BA1D78" w:rsidP="00BA1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5983973.871</w:t>
            </w:r>
          </w:p>
        </w:tc>
      </w:tr>
    </w:tbl>
    <w:p w:rsidR="00BA1D78" w:rsidRPr="00C2333E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BF3FFD" w:rsidRDefault="00BF3FFD" w:rsidP="00BA1D78"/>
    <w:p w:rsid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Pr="00BA1D78" w:rsidRDefault="00BA1D78" w:rsidP="00BA1D78"/>
    <w:p w:rsidR="00BA1D78" w:rsidRDefault="00BA1D78" w:rsidP="00BA1D78"/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.4.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3/чзу4</w:t>
      </w:r>
    </w:p>
    <w:p w:rsidR="00BA1D78" w:rsidRDefault="00E848F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71</w:t>
      </w:r>
      <w:r w:rsidR="00BA1D78">
        <w:rPr>
          <w:sz w:val="24"/>
          <w:szCs w:val="24"/>
        </w:rPr>
        <w:t xml:space="preserve"> </w:t>
      </w:r>
      <w:proofErr w:type="spellStart"/>
      <w:r w:rsidR="00BA1D78">
        <w:rPr>
          <w:sz w:val="24"/>
          <w:szCs w:val="24"/>
        </w:rPr>
        <w:t>кв.м</w:t>
      </w:r>
      <w:proofErr w:type="spellEnd"/>
      <w:r w:rsidR="00BA1D78">
        <w:rPr>
          <w:sz w:val="24"/>
          <w:szCs w:val="24"/>
        </w:rPr>
        <w:t>.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Опора ЛЭП (4,0*1 шт.; 13,0*2 шт.; 14,0*1 шт.; 27,0*1 шт.)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4.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BA1D78" w:rsidTr="00BA1D78">
        <w:trPr>
          <w:trHeight w:val="932"/>
        </w:trPr>
        <w:tc>
          <w:tcPr>
            <w:tcW w:w="1668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BA1D78" w:rsidRPr="00991142" w:rsidRDefault="00BA1D78" w:rsidP="00BA1D7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252471.271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5983968.031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252461.073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5983963.91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252468.019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5983961.428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252471.271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5983968.031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252494.244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5983973.783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252492.142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5983975.444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252488.751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5983978.134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252487.513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5983976.565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252490.944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5983973.853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252492.999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5983972.214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252494.244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5983973.783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252487.272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5983979.226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252482.119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5983983.175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252480.889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5983981.584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252486.053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5983977.634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252487.272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5983979.226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252380.765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5983983.584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252375.206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5983984.766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252374.407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5983984.923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252374.002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5983982.974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252374.761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5983982.806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252380.364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5983981.635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252380.765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5983983.584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252422.394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5983973.871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252420.47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5983974.422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252419.919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5983972.491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252421.839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5983971.944</w:t>
            </w:r>
          </w:p>
        </w:tc>
      </w:tr>
      <w:tr w:rsidR="006848D4" w:rsidTr="00BA1D78">
        <w:tc>
          <w:tcPr>
            <w:tcW w:w="1668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252422.394</w:t>
            </w:r>
          </w:p>
        </w:tc>
        <w:tc>
          <w:tcPr>
            <w:tcW w:w="2834" w:type="dxa"/>
            <w:vAlign w:val="bottom"/>
          </w:tcPr>
          <w:p w:rsidR="006848D4" w:rsidRPr="006848D4" w:rsidRDefault="006848D4" w:rsidP="00684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5983973.871</w:t>
            </w:r>
          </w:p>
        </w:tc>
      </w:tr>
    </w:tbl>
    <w:p w:rsidR="00BA1D78" w:rsidRDefault="00BA1D78" w:rsidP="00BA1D7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BA1D78" w:rsidRDefault="00BA1D78" w:rsidP="00BA1D78"/>
    <w:p w:rsidR="00BA1D78" w:rsidRPr="006848D4" w:rsidRDefault="00BA1D78" w:rsidP="00BA1D78">
      <w:pPr>
        <w:rPr>
          <w:sz w:val="20"/>
        </w:rPr>
      </w:pPr>
    </w:p>
    <w:p w:rsidR="006848D4" w:rsidRDefault="006848D4" w:rsidP="00BA1D78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6848D4" w:rsidRPr="006848D4" w:rsidRDefault="006848D4" w:rsidP="006848D4">
      <w:pPr>
        <w:rPr>
          <w:sz w:val="20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.5.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3/чзу5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342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E848F8">
        <w:rPr>
          <w:sz w:val="24"/>
          <w:szCs w:val="24"/>
        </w:rPr>
        <w:t>площадка скважины №2007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DB5D48" w:rsidRDefault="00E848F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5</w:t>
      </w:r>
      <w:r w:rsidR="00DB5D48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DB5D48" w:rsidTr="00D3254A">
        <w:trPr>
          <w:trHeight w:val="932"/>
        </w:trPr>
        <w:tc>
          <w:tcPr>
            <w:tcW w:w="1668" w:type="dxa"/>
          </w:tcPr>
          <w:p w:rsidR="00DB5D48" w:rsidRPr="00991142" w:rsidRDefault="00DB5D48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DB5D48" w:rsidRPr="00991142" w:rsidRDefault="00DB5D48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DB5D48" w:rsidRPr="00991142" w:rsidRDefault="00DB5D48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252151.436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5983812.928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252152.947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5983811.687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252140.15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5983807.606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252101.577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5983792.813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252100.077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5983798.726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252099.971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5983799.164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252099.821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5983799.616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252099.664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5983800.054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252099.467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5983800.467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252099.266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5983800.887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252099.037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5983801.295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252098.807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5983801.697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252098.533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5983802.077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252098.263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5983802.456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252097.956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5983802.817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252097.65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5983803.157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252097.328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5983803.496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252096.982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5983803.807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252096.628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5983804.106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252096.259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5983804.387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252095.868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5983804.646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252095.481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5983804.898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252095.076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5983805.117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252094.657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5983805.325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252094.237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5983805.526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252093.806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5983805.697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252093.361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5983805.847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252092.915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5983805.956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252092.463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5983806.066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252092.01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5983806.157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252091.547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5983806.216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252091.076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5983806.267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252090.605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5983806.289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252090.138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5983806.289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Pr="006848D4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252124.922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5983806.905</w:t>
            </w:r>
          </w:p>
        </w:tc>
      </w:tr>
      <w:tr w:rsidR="00DB5D48" w:rsidTr="00D3254A">
        <w:tc>
          <w:tcPr>
            <w:tcW w:w="1668" w:type="dxa"/>
            <w:vAlign w:val="bottom"/>
          </w:tcPr>
          <w:p w:rsidR="00DB5D48" w:rsidRDefault="00DB5D48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252151.436</w:t>
            </w:r>
          </w:p>
        </w:tc>
        <w:tc>
          <w:tcPr>
            <w:tcW w:w="2834" w:type="dxa"/>
            <w:vAlign w:val="bottom"/>
          </w:tcPr>
          <w:p w:rsidR="00DB5D48" w:rsidRPr="00E848F8" w:rsidRDefault="00DB5D48" w:rsidP="00E84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5983812.928</w:t>
            </w:r>
          </w:p>
        </w:tc>
      </w:tr>
    </w:tbl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6848D4" w:rsidRDefault="006848D4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 w:rsidR="00DB5D48">
        <w:rPr>
          <w:sz w:val="24"/>
          <w:szCs w:val="24"/>
        </w:rPr>
        <w:t>.6</w:t>
      </w:r>
      <w:r w:rsidR="00B545D1">
        <w:rPr>
          <w:sz w:val="24"/>
          <w:szCs w:val="24"/>
        </w:rPr>
        <w:t>. Земельный участок:</w:t>
      </w:r>
      <w:proofErr w:type="gramStart"/>
      <w:r w:rsidR="00B545D1">
        <w:rPr>
          <w:sz w:val="24"/>
          <w:szCs w:val="24"/>
        </w:rPr>
        <w:t xml:space="preserve"> :</w:t>
      </w:r>
      <w:proofErr w:type="gramEnd"/>
      <w:r w:rsidR="00B545D1">
        <w:rPr>
          <w:sz w:val="24"/>
          <w:szCs w:val="24"/>
        </w:rPr>
        <w:t>82/чзу1</w:t>
      </w:r>
    </w:p>
    <w:p w:rsidR="006848D4" w:rsidRDefault="00B545D1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159</w:t>
      </w:r>
      <w:r w:rsidR="006848D4">
        <w:rPr>
          <w:sz w:val="24"/>
          <w:szCs w:val="24"/>
        </w:rPr>
        <w:t xml:space="preserve"> </w:t>
      </w:r>
      <w:proofErr w:type="spellStart"/>
      <w:r w:rsidR="006848D4">
        <w:rPr>
          <w:sz w:val="24"/>
          <w:szCs w:val="24"/>
        </w:rPr>
        <w:t>кв.м</w:t>
      </w:r>
      <w:proofErr w:type="spellEnd"/>
      <w:r w:rsidR="006848D4">
        <w:rPr>
          <w:sz w:val="24"/>
          <w:szCs w:val="24"/>
        </w:rPr>
        <w:t>.</w:t>
      </w:r>
    </w:p>
    <w:p w:rsidR="006848D4" w:rsidRDefault="006848D4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6848D4" w:rsidRDefault="006848D4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Опора ЛЭП </w:t>
      </w:r>
    </w:p>
    <w:p w:rsidR="006848D4" w:rsidRDefault="006848D4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6848D4" w:rsidRDefault="00E848F8" w:rsidP="006848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6</w:t>
      </w:r>
      <w:r w:rsidR="006848D4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8D77D4" w:rsidTr="008D77D4">
        <w:trPr>
          <w:trHeight w:val="932"/>
        </w:trPr>
        <w:tc>
          <w:tcPr>
            <w:tcW w:w="1668" w:type="dxa"/>
          </w:tcPr>
          <w:p w:rsidR="008D77D4" w:rsidRPr="00200DF9" w:rsidRDefault="008D77D4" w:rsidP="008D77D4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8D77D4" w:rsidRPr="00200DF9" w:rsidRDefault="008D77D4" w:rsidP="008D77D4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8D77D4" w:rsidRPr="00200DF9" w:rsidRDefault="008D77D4" w:rsidP="008D77D4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251142.623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251142.229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5982743.051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251139.265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251139.324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5982739.259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251138.871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5982738.81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251135.396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5982734.43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251140.89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5982735.39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251140.528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5982735.747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251141.904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5982737.127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251579.788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5983596.961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251578.977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5983598.782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251573.031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5983596.173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251573.838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5983594.34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251435.021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5983326.715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251433.229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5983327.584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251430.382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5983321.744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251432.174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5983320.864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251420.403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5983296.738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251418.611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5983297.606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251415.757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5983291.766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251417.563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5983290.887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251419.082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5983294.026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251417.943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5983295.168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251419.323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5983296.537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251419.991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5983295.869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251203.973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5982859.365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251202.21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5982860.336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251201.25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5982858.566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251203.009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5982857.613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251322.327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5983098.316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251320.568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5983099.276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251319.612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5983097.524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251321.378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5983096.553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251183.715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5982818.515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251181.956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5982819.486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251180.992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5982817.726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251182.755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5982816.766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251066.641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5982687.049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251065.459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5982688.659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251063.842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5982687.487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251065.024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5982685.859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251448.442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5983354.211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251446.683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5983355.171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251445.727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5983353.419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251447.482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5983352.451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251224.234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5982900.253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251222.467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5982901.202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251221.511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5982899.453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251223.259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5982898.493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251163.479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5982777.616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251161.72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5982778.587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251160.764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5982776.835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251162.512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5982775.868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251264.687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5982981.969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251262.938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5982982.922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251261.967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5982981.17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251263.723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5982980.21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251381.366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5983217.533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251379.618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5983218.482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251378.651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5983216.73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251380.41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5983215.77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251505.452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5983472.106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251503.685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5983473.066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251502.736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5983471.314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251504.488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5983470.354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251486.453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5983432.817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251484.698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5983433.766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251483.73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5983432.018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251485.479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5983431.058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251543.481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5983550.723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251541.733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5983551.683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251540.765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5983549.924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251542.525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5983548.971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251027.827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5982662.203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251026.648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5982663.813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251025.039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5982662.634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251026.218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5982661.014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51302.676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5983058.648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251300.92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5983059.597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251299.964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5983057.845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251301.712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5983056.885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250989.079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5982637.336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250987.9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5982638.957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250986.283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5982637.778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250987.462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5982636.168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251524.468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5983511.423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251522.709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5983512.383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251521.753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5983510.624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251523.501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5983509.675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251361.693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5983177.773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251359.944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5983178.733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251358.977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5983176.981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251360.725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5983176.021</w:t>
            </w:r>
          </w:p>
        </w:tc>
      </w:tr>
      <w:tr w:rsidR="008D77D4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250950.316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5982612.49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250949.137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5982614.104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250947.527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5982612.932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250948.699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5982611.311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250911.538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5982587.616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250910.374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5982589.247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250908.757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5982588.057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250909.936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5982586.448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251244.451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5982941.133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251242.703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5982942.082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251241.732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5982940.333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251243.495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5982939.381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251401.014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5983257.248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251399.284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5983258.219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251398.31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5983256.46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251400.069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5983255.5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251284.955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5983022.878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251283.199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5983023.838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251282.243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5983022.09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251283.992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5983021.13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251467.422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5983393.517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251465.674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5983394.477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251464.71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5983392.729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251466.459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5983391.769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251105.371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5982711.884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251104.2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5982713.504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251102.59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5982712.322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251103.762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5982710.712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251338.716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5983131.393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251336.968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5983132.353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251336.004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5983130.593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251336.588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5983130.272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251337.917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5983131.604</w:t>
            </w:r>
          </w:p>
        </w:tc>
      </w:tr>
      <w:tr w:rsidR="008D77D4" w:rsidRPr="00C2333E" w:rsidTr="008D77D4">
        <w:tc>
          <w:tcPr>
            <w:tcW w:w="1668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251338.512</w:t>
            </w:r>
          </w:p>
        </w:tc>
        <w:tc>
          <w:tcPr>
            <w:tcW w:w="2834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5983131.013</w:t>
            </w:r>
          </w:p>
        </w:tc>
      </w:tr>
    </w:tbl>
    <w:p w:rsidR="006848D4" w:rsidRDefault="006848D4" w:rsidP="006848D4">
      <w:pPr>
        <w:rPr>
          <w:sz w:val="20"/>
        </w:rPr>
      </w:pPr>
    </w:p>
    <w:p w:rsidR="006848D4" w:rsidRDefault="006848D4" w:rsidP="006848D4">
      <w:pPr>
        <w:rPr>
          <w:sz w:val="20"/>
        </w:rPr>
      </w:pPr>
    </w:p>
    <w:p w:rsidR="006848D4" w:rsidRDefault="006848D4" w:rsidP="006848D4">
      <w:pPr>
        <w:rPr>
          <w:sz w:val="20"/>
        </w:rPr>
      </w:pPr>
    </w:p>
    <w:p w:rsidR="008D77D4" w:rsidRDefault="008D77D4" w:rsidP="006848D4">
      <w:pPr>
        <w:rPr>
          <w:sz w:val="20"/>
        </w:rPr>
      </w:pPr>
    </w:p>
    <w:p w:rsidR="008D77D4" w:rsidRPr="008D77D4" w:rsidRDefault="008D77D4" w:rsidP="008D77D4">
      <w:pPr>
        <w:rPr>
          <w:sz w:val="20"/>
        </w:rPr>
      </w:pPr>
    </w:p>
    <w:p w:rsidR="008D77D4" w:rsidRPr="008D77D4" w:rsidRDefault="008D77D4" w:rsidP="008D77D4">
      <w:pPr>
        <w:rPr>
          <w:sz w:val="20"/>
        </w:rPr>
      </w:pPr>
    </w:p>
    <w:p w:rsidR="008D77D4" w:rsidRPr="008D77D4" w:rsidRDefault="008D77D4" w:rsidP="008D77D4">
      <w:pPr>
        <w:rPr>
          <w:sz w:val="20"/>
        </w:rPr>
      </w:pPr>
    </w:p>
    <w:p w:rsidR="008D77D4" w:rsidRPr="008D77D4" w:rsidRDefault="008D77D4" w:rsidP="008D77D4">
      <w:pPr>
        <w:rPr>
          <w:sz w:val="20"/>
        </w:rPr>
      </w:pPr>
    </w:p>
    <w:p w:rsidR="00DB5D48" w:rsidRDefault="00DB5D48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8D77D4" w:rsidRDefault="008D77D4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 w:rsidR="00DB5D48">
        <w:rPr>
          <w:sz w:val="24"/>
          <w:szCs w:val="24"/>
        </w:rPr>
        <w:t>.7</w:t>
      </w:r>
      <w:r>
        <w:rPr>
          <w:sz w:val="24"/>
          <w:szCs w:val="24"/>
        </w:rPr>
        <w:t>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82/чзу2</w:t>
      </w:r>
    </w:p>
    <w:p w:rsidR="008D77D4" w:rsidRDefault="006307D2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8970</w:t>
      </w:r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кв.м</w:t>
      </w:r>
      <w:proofErr w:type="spellEnd"/>
      <w:r w:rsidR="008D77D4">
        <w:rPr>
          <w:sz w:val="24"/>
          <w:szCs w:val="24"/>
        </w:rPr>
        <w:t>.</w:t>
      </w:r>
    </w:p>
    <w:p w:rsidR="008D77D4" w:rsidRDefault="008D77D4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C2333E">
        <w:rPr>
          <w:sz w:val="24"/>
          <w:szCs w:val="24"/>
        </w:rPr>
        <w:t>Для ведения сельскохозяйственной деятельности (земельные участки фонда перераспределения)</w:t>
      </w:r>
    </w:p>
    <w:p w:rsidR="008D77D4" w:rsidRDefault="008D77D4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6307D2">
        <w:rPr>
          <w:sz w:val="24"/>
          <w:szCs w:val="24"/>
        </w:rPr>
        <w:t xml:space="preserve">трасса ВЛ-6 </w:t>
      </w:r>
      <w:proofErr w:type="spellStart"/>
      <w:r w:rsidR="006307D2">
        <w:rPr>
          <w:sz w:val="24"/>
          <w:szCs w:val="24"/>
        </w:rPr>
        <w:t>кВ</w:t>
      </w:r>
      <w:proofErr w:type="spellEnd"/>
      <w:r w:rsidR="006307D2">
        <w:rPr>
          <w:sz w:val="24"/>
          <w:szCs w:val="24"/>
        </w:rPr>
        <w:t xml:space="preserve"> от ПС 35/6 </w:t>
      </w:r>
      <w:proofErr w:type="spellStart"/>
      <w:r w:rsidR="006307D2">
        <w:rPr>
          <w:sz w:val="24"/>
          <w:szCs w:val="24"/>
        </w:rPr>
        <w:t>кВ</w:t>
      </w:r>
      <w:proofErr w:type="spellEnd"/>
      <w:r w:rsidR="006307D2">
        <w:rPr>
          <w:sz w:val="24"/>
          <w:szCs w:val="24"/>
        </w:rPr>
        <w:t xml:space="preserve"> «</w:t>
      </w:r>
      <w:proofErr w:type="spellStart"/>
      <w:r w:rsidR="006307D2">
        <w:rPr>
          <w:sz w:val="24"/>
          <w:szCs w:val="24"/>
        </w:rPr>
        <w:t>Боровская</w:t>
      </w:r>
      <w:proofErr w:type="spellEnd"/>
      <w:r w:rsidR="006307D2">
        <w:rPr>
          <w:sz w:val="24"/>
          <w:szCs w:val="24"/>
        </w:rPr>
        <w:t>» до точки подключения</w:t>
      </w:r>
      <w:r>
        <w:rPr>
          <w:sz w:val="24"/>
          <w:szCs w:val="24"/>
        </w:rPr>
        <w:t xml:space="preserve"> </w:t>
      </w:r>
    </w:p>
    <w:p w:rsidR="008D77D4" w:rsidRDefault="008D77D4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Фонд перераспределения муниципального района Сергиевский</w:t>
      </w:r>
    </w:p>
    <w:p w:rsidR="008D77D4" w:rsidRDefault="00E848F8" w:rsidP="008D77D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7</w:t>
      </w:r>
      <w:r w:rsidR="008D77D4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6307D2" w:rsidRPr="006307D2" w:rsidTr="00DB5D48">
        <w:trPr>
          <w:trHeight w:val="703"/>
        </w:trPr>
        <w:tc>
          <w:tcPr>
            <w:tcW w:w="1668" w:type="dxa"/>
          </w:tcPr>
          <w:p w:rsidR="006307D2" w:rsidRPr="006307D2" w:rsidRDefault="006307D2" w:rsidP="006307D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307D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6307D2" w:rsidRPr="006307D2" w:rsidRDefault="006307D2" w:rsidP="006307D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6307D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6307D2" w:rsidRPr="006307D2" w:rsidRDefault="006307D2" w:rsidP="006307D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6307D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251137.491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5982738.328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251137.948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5982737.879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251138.871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5982738.81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251135.396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5982734.43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251140.89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5982735.39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251141.904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5982734.368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251143.291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5982735.747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251142.623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5982736.43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251142.229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5982743.051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251139.265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251139.258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251139.003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5982739.569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251405.766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5983278.123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251410.402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5983269.443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251146.394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251143.423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5982733.119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251135.652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5982727.648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251134.78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5982727.086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250927.737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5982594.368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250872.261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5982568.311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251130.454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5982733.816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251336.588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5983130.272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251336.004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5983130.593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251336.968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5983132.353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251338.716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5983131.393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251338.512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5983131.013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251339.285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5983130.214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251337.935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5983128.841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251336.541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5983130.221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251203.973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5982859.365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251203.009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5982857.613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251201.25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5982858.566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251202.21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5982860.336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251183.715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5982818.515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251182.755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5982816.766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251180.992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5982817.726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251181.956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5982819.486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251066.641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5982687.049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251065.024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5982685.859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251063.842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5982687.487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251065.459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5982688.659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251322.327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5983098.316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251321.378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5983096.553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251319.612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5983097.524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251320.568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5983099.276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251224.234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5982900.253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251223.259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5982898.493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251221.511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5982899.453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251222.467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5982901.202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251264.687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5982981.969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251263.723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5982980.21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251261.967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5982981.17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251262.938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5982982.922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251163.479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5982777.616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251162.512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5982775.868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251160.764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5982776.835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251161.72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5982778.587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250989.079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5982637.336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250987.462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5982636.168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250986.283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5982637.778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250987.9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5982638.957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251027.827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5982662.203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251026.218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5982661.014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251025.039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5982662.634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251026.648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5982663.813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251302.676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5983058.648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251301.712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5983056.885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251299.964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5983057.845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251300.92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5983059.597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251381.366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5983217.533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251380.41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5983215.77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251378.651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5983216.73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251379.618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5983218.482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251244.451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5982941.133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251243.495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5982939.381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251241.732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5982940.333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251242.703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5982942.082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251284.955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5983022.878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251283.992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5983021.13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251282.243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5983022.09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251283.199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5983023.838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251401.014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5983257.248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251400.069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5983255.5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251398.31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5983256.46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251399.284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5983258.219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250911.538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5982587.616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250909.936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5982586.448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250908.757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5982588.057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250910.374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5982589.247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251361.693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5983177.773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251360.725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5983176.021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251358.977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5983176.981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251359.944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5983178.733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250950.316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5982612.49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250948.699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5982611.311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250947.527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5982612.932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250949.137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5982614.104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251105.371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5982711.884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251103.762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5982710.712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251102.59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5982712.322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251104.2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5982713.504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251033.981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5982665.824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251032.587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5982664.423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251031.218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5982665.813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251032.587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5982667.193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251219.927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5982889.321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251218.543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5982887.941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251217.156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5982889.321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251218.543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5982890.701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251298.314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5983048.045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251296.927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5983046.654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251295.558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5983048.034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251296.927 5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5983049.42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250923.977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5982595.489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250922.598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5982594.109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250921.214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5982595.489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250922.59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5982596.868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251002.073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5982643.439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251000.686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5982642.059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250999.31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5982643.439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251000.686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5982644.818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251070.072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5982689.159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251068.693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5982687.779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251067.309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5982689.17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251068.693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5982690.538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251162.753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5982774.266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251161.366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5982772.897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251159.979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5982774.277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251161.366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5982775.645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251181.642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5982812.463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251180.273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5982811.076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251178.886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5982812.456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251180.273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5982813.835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251379.757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5983211.879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251378.381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5983210.499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251377.001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5983211.879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251378.381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5983213.259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251318.951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5983089.363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251317.568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5983087.983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251316.195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5983089.363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251317.568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5983090.743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250960.726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5982618.893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250959.35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5982617.513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250957.974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5982618.893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250959.35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5982620.272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251359.331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5983170.63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251357.948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5983169.25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251356.575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5983170.63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251357.948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5983172.01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251200.699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5982850.642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251199.322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5982849.262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251197.943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5982850.653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251199.322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5982852.022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251258.445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5982967.376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251257.058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5982965.997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251255.678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5982967.376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251257.065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5982968.749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251278.232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5983007.395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251276.848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5983006.015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251275.469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5983007.395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251276.848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5983008.767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251237.804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5982925.507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251236.425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5982924.138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251235.041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5982925.518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251236.417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5982926.89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251108.711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5982713.902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251107.332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5982712.522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251105.963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5982713.895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251107.332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5982715.285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251400.025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5983252.989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251398.656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5983251.62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251397.269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5983252.989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251398.656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5983254.368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251411.807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5983272.305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251407.186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5983280.995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251415.362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5983297.49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251514.066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5983501.532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251522.172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5983499.911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251422.538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5983293.967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251419.082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5983294.026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251417.563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5983290.887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251415.757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5983291.766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251418.611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5983297.606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251420.403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5983296.738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251419.991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5983295.869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251420.699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5983295.157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251419.33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5983293.788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251433.229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5983327.584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251435.021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5983326.715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251432.174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5983320.864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251430.382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5983321.744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251448.442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5983354.211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251447.482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5983352.451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251445.727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5983353.419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251446.683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5983355.171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251486.453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5983432.817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251485.479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5983431.058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251483.73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5983432.018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251484.698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5983433.766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251504.488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5983470.354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251502.736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5983471.314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251503.685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5983473.066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251467.422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5983393.517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251466.459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5983391.769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251464.71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5983392.729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251465.674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5983394.477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251480.705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5983418.075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251479.303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5983416.702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251477.923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5983418.086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251479.31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5983419.465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251461.531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5983377.695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251460.148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5983376.304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251458.768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5983377.684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251460.162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5983379.074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251503.565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5983465.185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251502.178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5983463.805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251500.791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5983465.185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251502.192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5983466.565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251441.741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5983336.716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251440.372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5983335.325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251438.989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5983336.705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251440.358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5983338.096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251497.714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5983457.841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251499.101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5983459.221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251500.477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5983457.841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251499.093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5983456.473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251566.257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5983587.519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251565.399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5983588.431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251567.768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5983590.902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251563.37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5983590.559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251560.399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5983593.672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251576.955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5983601.104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251577.798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5983601.454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251578.977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5983598.782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251573.031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5983596.173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251573.838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5983594.34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251579.788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5983596.961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251580.999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5983594.162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251580.233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5983593.811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251405.766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5983278.123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251407.186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5983280.995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251411.807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5983272.305</w:t>
            </w:r>
          </w:p>
        </w:tc>
      </w:tr>
      <w:tr w:rsidR="006307D2" w:rsidRPr="006307D2" w:rsidTr="006307D2">
        <w:tc>
          <w:tcPr>
            <w:tcW w:w="1668" w:type="dxa"/>
            <w:vAlign w:val="bottom"/>
          </w:tcPr>
          <w:p w:rsidR="006307D2" w:rsidRPr="006307D2" w:rsidRDefault="006307D2" w:rsidP="00630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261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251410.402 </w:t>
            </w:r>
          </w:p>
        </w:tc>
        <w:tc>
          <w:tcPr>
            <w:tcW w:w="2834" w:type="dxa"/>
            <w:vAlign w:val="bottom"/>
          </w:tcPr>
          <w:p w:rsidR="006307D2" w:rsidRPr="006307D2" w:rsidRDefault="0063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5983269.443</w:t>
            </w:r>
          </w:p>
        </w:tc>
      </w:tr>
    </w:tbl>
    <w:p w:rsidR="008D77D4" w:rsidRDefault="008D77D4" w:rsidP="008D77D4">
      <w:pPr>
        <w:rPr>
          <w:sz w:val="20"/>
        </w:rPr>
      </w:pPr>
    </w:p>
    <w:p w:rsidR="008D77D4" w:rsidRDefault="008D77D4" w:rsidP="008D77D4">
      <w:pPr>
        <w:rPr>
          <w:sz w:val="20"/>
        </w:rPr>
      </w:pPr>
    </w:p>
    <w:p w:rsidR="008D77D4" w:rsidRDefault="008D77D4" w:rsidP="008D77D4">
      <w:pPr>
        <w:rPr>
          <w:sz w:val="20"/>
        </w:rPr>
      </w:pPr>
    </w:p>
    <w:p w:rsidR="00DB5D48" w:rsidRDefault="00DB5D48" w:rsidP="008D77D4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Pr="00DB5D48" w:rsidRDefault="00DB5D48" w:rsidP="00DB5D48">
      <w:pPr>
        <w:rPr>
          <w:sz w:val="20"/>
        </w:rPr>
      </w:pPr>
    </w:p>
    <w:p w:rsidR="00DB5D48" w:rsidRDefault="00DB5D48" w:rsidP="00DB5D48">
      <w:pPr>
        <w:rPr>
          <w:sz w:val="20"/>
        </w:rPr>
      </w:pPr>
    </w:p>
    <w:p w:rsidR="00DB5D48" w:rsidRDefault="00DB5D48" w:rsidP="00DB5D48">
      <w:pPr>
        <w:rPr>
          <w:sz w:val="20"/>
        </w:rPr>
      </w:pP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.8</w:t>
      </w:r>
      <w:r w:rsidR="00E848F8">
        <w:rPr>
          <w:sz w:val="24"/>
          <w:szCs w:val="24"/>
        </w:rPr>
        <w:t>. Земельный участок:</w:t>
      </w:r>
      <w:proofErr w:type="gramStart"/>
      <w:r w:rsidR="00E848F8">
        <w:rPr>
          <w:sz w:val="24"/>
          <w:szCs w:val="24"/>
        </w:rPr>
        <w:t xml:space="preserve"> :</w:t>
      </w:r>
      <w:proofErr w:type="gramEnd"/>
      <w:r w:rsidR="00E848F8">
        <w:rPr>
          <w:sz w:val="24"/>
          <w:szCs w:val="24"/>
        </w:rPr>
        <w:t>101/чзу1</w:t>
      </w:r>
    </w:p>
    <w:p w:rsidR="00DB5D48" w:rsidRDefault="00D3254A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4</w:t>
      </w:r>
      <w:r w:rsidR="00DB5D48">
        <w:rPr>
          <w:sz w:val="24"/>
          <w:szCs w:val="24"/>
        </w:rPr>
        <w:t xml:space="preserve"> </w:t>
      </w:r>
      <w:proofErr w:type="spellStart"/>
      <w:r w:rsidR="00DB5D48">
        <w:rPr>
          <w:sz w:val="24"/>
          <w:szCs w:val="24"/>
        </w:rPr>
        <w:t>кв.м</w:t>
      </w:r>
      <w:proofErr w:type="spellEnd"/>
      <w:r w:rsidR="00DB5D48">
        <w:rPr>
          <w:sz w:val="24"/>
          <w:szCs w:val="24"/>
        </w:rPr>
        <w:t>.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="00E848F8" w:rsidRPr="00E848F8">
        <w:rPr>
          <w:sz w:val="24"/>
          <w:szCs w:val="24"/>
        </w:rPr>
        <w:t>для размещения производственных объектов нефтедобычи на Боровском месторождении нефти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E848F8">
        <w:rPr>
          <w:sz w:val="24"/>
          <w:szCs w:val="24"/>
        </w:rPr>
        <w:t xml:space="preserve">трасса водовода </w:t>
      </w:r>
      <w:proofErr w:type="spellStart"/>
      <w:r w:rsidR="00E848F8">
        <w:rPr>
          <w:sz w:val="24"/>
          <w:szCs w:val="24"/>
        </w:rPr>
        <w:t>заводнения</w:t>
      </w:r>
      <w:proofErr w:type="spellEnd"/>
      <w:r w:rsidR="00E848F8">
        <w:rPr>
          <w:sz w:val="24"/>
          <w:szCs w:val="24"/>
        </w:rPr>
        <w:t xml:space="preserve"> (СКВ. №2007 – СКВ. №619)</w:t>
      </w:r>
      <w:r>
        <w:rPr>
          <w:sz w:val="24"/>
          <w:szCs w:val="24"/>
        </w:rPr>
        <w:t xml:space="preserve"> </w:t>
      </w:r>
    </w:p>
    <w:p w:rsidR="00DB5D48" w:rsidRDefault="00DB5D48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Землепользователь: </w:t>
      </w:r>
      <w:r w:rsidR="00E848F8">
        <w:rPr>
          <w:sz w:val="24"/>
          <w:szCs w:val="24"/>
        </w:rPr>
        <w:t>Российская Федерация</w:t>
      </w:r>
    </w:p>
    <w:p w:rsidR="00DB5D48" w:rsidRDefault="00D3254A" w:rsidP="00DB5D48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8</w:t>
      </w:r>
      <w:r w:rsidR="00DB5D48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D3254A" w:rsidTr="00D3254A">
        <w:trPr>
          <w:trHeight w:val="932"/>
        </w:trPr>
        <w:tc>
          <w:tcPr>
            <w:tcW w:w="1668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6848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252274.204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5983567.637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6848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252272.817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5983566.265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6848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252271.43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5983567.637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6848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252272.817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5983569.017</w:t>
            </w:r>
          </w:p>
        </w:tc>
      </w:tr>
    </w:tbl>
    <w:p w:rsidR="00DB5D48" w:rsidRPr="00DB5D48" w:rsidRDefault="00DB5D48" w:rsidP="00DB5D48">
      <w:pPr>
        <w:rPr>
          <w:sz w:val="20"/>
        </w:rPr>
      </w:pPr>
    </w:p>
    <w:p w:rsidR="00DB5D48" w:rsidRDefault="00DB5D48" w:rsidP="00DB5D48">
      <w:pPr>
        <w:rPr>
          <w:sz w:val="20"/>
        </w:rPr>
      </w:pPr>
    </w:p>
    <w:p w:rsidR="00D3254A" w:rsidRDefault="00D3254A" w:rsidP="00DB5D48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.9.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101/чзу2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E848F8">
        <w:rPr>
          <w:sz w:val="24"/>
          <w:szCs w:val="24"/>
        </w:rPr>
        <w:t>для размещения производственных объектов нефтедобычи на Боровском месторождении нефти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опора ЛЭП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Землепользователь: Российская Федерация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9.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D3254A" w:rsidTr="00D3254A">
        <w:trPr>
          <w:trHeight w:val="932"/>
        </w:trPr>
        <w:tc>
          <w:tcPr>
            <w:tcW w:w="1668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D3254A" w:rsidRPr="00991142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251419.991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5983295.869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251419.082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5983294.026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251417.943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5983295.168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251419.323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5983296.537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251336.588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5983130.272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251337.917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5983131.604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251338.512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5983131.013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251337.752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5983129.641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251560.391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5983589.409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251561.348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5983590.369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251562.727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5983588.99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251561.34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5983587.599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251560.359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5983588.592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251140.528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5982735.747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251141.904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5982737.127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251142.623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251142.656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251140.89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5982735.39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251138.871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5982738.81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251139.265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251139.324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5982739.259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251138.871</w:t>
            </w:r>
          </w:p>
        </w:tc>
        <w:tc>
          <w:tcPr>
            <w:tcW w:w="2834" w:type="dxa"/>
            <w:vAlign w:val="bottom"/>
          </w:tcPr>
          <w:p w:rsidR="00D3254A" w:rsidRPr="00D3254A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5982738.81</w:t>
            </w:r>
          </w:p>
        </w:tc>
      </w:tr>
    </w:tbl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P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.10.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101/чзу3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94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E848F8">
        <w:rPr>
          <w:sz w:val="24"/>
          <w:szCs w:val="24"/>
        </w:rPr>
        <w:t>для размещения производственных объектов нефтедобычи на Боровском месторождении нефти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трасса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ПС 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>» до точки подключения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Российская Федерация</w:t>
      </w:r>
    </w:p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10.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D3254A" w:rsidTr="00D3254A">
        <w:trPr>
          <w:trHeight w:val="932"/>
        </w:trPr>
        <w:tc>
          <w:tcPr>
            <w:tcW w:w="1668" w:type="dxa"/>
          </w:tcPr>
          <w:p w:rsidR="00D3254A" w:rsidRPr="00200DF9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D3254A" w:rsidRPr="00200DF9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D3254A" w:rsidRPr="00200DF9" w:rsidRDefault="00D3254A" w:rsidP="00D3254A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251480.705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5983418.075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251479.303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5983416.702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251477.923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5983418.086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251479.31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5983419.465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251033.981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5982665.824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251032.587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5982664.423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251031.218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5982665.813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251032.587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5982667.193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251541.269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5983546.551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251539.893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5983545.16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251538.506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5983546.551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251539.893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5983547.931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251461.531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5983377.695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251460.148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5983376.304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251458.768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5983377.684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251460.162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5983379.074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251503.565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5983465.185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251502.178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5983463.805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251500.791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5983465.185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251502.192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5983466.565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251219.927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5982889.321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251218.543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5982887.941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251217.156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5982889.321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251218.543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5982890.701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251441.741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5983336.716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251440.372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5983335.325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251438.989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5983336.705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251440.358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5983338.096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251298.314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5983048.045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251296.927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5983046.654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251295.558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5983048.034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251296.927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5983049.425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251070.072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5982689.159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251068.693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5982687.779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251067.309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5982689.17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251068.693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5982690.538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251002.073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5982643.439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251000.686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5982642.059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250999.31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5982643.439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251000.686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5982644.818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251522.734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5983505.572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251521.347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5983504.182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251519.971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5983505.561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251521.347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5983506.941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251162.753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5982774.266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251161.366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5982772.897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251159.979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5982774.277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251161.366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5982775.645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251359.331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5983170.63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251357.948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5983169.25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251356.575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5983170.63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251357.948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5983172.01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251181.642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5982812.463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251180.273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5982811.076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251178.886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5982812.456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251180.273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5982813.835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251379.757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5983211.879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251378.381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5983210.499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251377.001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5983211.879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251378.381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5983213.259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251200.699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5982850.642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251199.322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5982849.262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251197.943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5982850.653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251199.322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5982852.022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250960.726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5982618.893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250959.35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5982617.513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250957.974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5982618.893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250959.35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5982620.272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251318.951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5983089.363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251317.568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5983087.983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251316.195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5983089.363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251317.568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5983090.743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251278.232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5983007.395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251276.848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5983006.015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251275.469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5983007.395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251276.848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5983008.767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251258.445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5982967.376</w:t>
            </w:r>
          </w:p>
        </w:tc>
      </w:tr>
      <w:tr w:rsidR="00D3254A" w:rsidTr="00D3254A">
        <w:tc>
          <w:tcPr>
            <w:tcW w:w="1668" w:type="dxa"/>
            <w:vAlign w:val="bottom"/>
          </w:tcPr>
          <w:p w:rsidR="00D3254A" w:rsidRPr="008D77D4" w:rsidRDefault="00D3254A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251257.058</w:t>
            </w:r>
          </w:p>
        </w:tc>
        <w:tc>
          <w:tcPr>
            <w:tcW w:w="2834" w:type="dxa"/>
            <w:vAlign w:val="bottom"/>
          </w:tcPr>
          <w:p w:rsidR="00D3254A" w:rsidRPr="005D7FB4" w:rsidRDefault="00D3254A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5982965.997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251255.678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5982967.376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251257.065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5982968.749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251237.804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5982925.507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251236.425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5982924.138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251235.041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5982925.518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251236.417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5982926.89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251108.711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5982713.902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251107.332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5982712.522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251105.963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5982713.895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251107.332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5982715.285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251400.025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5983252.989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251398.656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5983251.62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251397.269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5983252.989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251398.656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5983254.368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251336.541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5983130.221</w:t>
            </w:r>
          </w:p>
        </w:tc>
      </w:tr>
      <w:tr w:rsidR="00810AC5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251336.588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5983130.272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251337.752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5983129.641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251338.512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5983131.013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251339.285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5983130.214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251337.935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5983128.841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251140.89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5982735.39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251142.656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251142.623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5982736.43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251143.291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5982735.747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251141.904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5982734.368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251420.699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5983295.157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251419.33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5983293.788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251419.082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5983294.026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251419.991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5983295.869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251137.491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5982738.328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251138.795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5982739.16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251139.003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5982739.569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251139.258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5982739.321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251139.265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5982739.31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251138.871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5982738.81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251137.948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5982737.879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251563.749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5983585.851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251562.899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5983584.091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251562.446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5983584.551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251560.391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5983589.409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251560.359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5983588.592</w:t>
            </w:r>
          </w:p>
        </w:tc>
      </w:tr>
      <w:tr w:rsidR="00810AC5" w:rsidRPr="00C2333E" w:rsidTr="00D3254A">
        <w:tc>
          <w:tcPr>
            <w:tcW w:w="1668" w:type="dxa"/>
            <w:vAlign w:val="bottom"/>
          </w:tcPr>
          <w:p w:rsidR="00810AC5" w:rsidRPr="008D77D4" w:rsidRDefault="00810AC5" w:rsidP="00D3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251559.946</w:t>
            </w:r>
          </w:p>
        </w:tc>
        <w:tc>
          <w:tcPr>
            <w:tcW w:w="2834" w:type="dxa"/>
            <w:vAlign w:val="bottom"/>
          </w:tcPr>
          <w:p w:rsidR="00810AC5" w:rsidRPr="005D7FB4" w:rsidRDefault="00810AC5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5983588.99</w:t>
            </w:r>
          </w:p>
        </w:tc>
      </w:tr>
    </w:tbl>
    <w:p w:rsidR="00D3254A" w:rsidRDefault="00D3254A" w:rsidP="00D3254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D3254A" w:rsidRDefault="00D3254A" w:rsidP="00D3254A">
      <w:pPr>
        <w:rPr>
          <w:sz w:val="20"/>
        </w:rPr>
      </w:pPr>
    </w:p>
    <w:p w:rsidR="00D3254A" w:rsidRDefault="00D3254A" w:rsidP="00D3254A">
      <w:pPr>
        <w:rPr>
          <w:sz w:val="20"/>
        </w:rPr>
      </w:pPr>
    </w:p>
    <w:p w:rsidR="00810AC5" w:rsidRDefault="00810AC5" w:rsidP="00D3254A">
      <w:pPr>
        <w:rPr>
          <w:sz w:val="20"/>
        </w:rPr>
      </w:pPr>
    </w:p>
    <w:p w:rsidR="00810AC5" w:rsidRPr="00810AC5" w:rsidRDefault="00810AC5" w:rsidP="00810AC5">
      <w:pPr>
        <w:rPr>
          <w:sz w:val="20"/>
        </w:rPr>
      </w:pPr>
    </w:p>
    <w:p w:rsidR="00810AC5" w:rsidRPr="00810AC5" w:rsidRDefault="00810AC5" w:rsidP="00810AC5">
      <w:pPr>
        <w:rPr>
          <w:sz w:val="20"/>
        </w:rPr>
      </w:pPr>
    </w:p>
    <w:p w:rsidR="00810AC5" w:rsidRP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.11.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127/чзу1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12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трасса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ПС 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>» до точки подключения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ОДС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11.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810AC5" w:rsidTr="005D7762">
        <w:trPr>
          <w:trHeight w:val="932"/>
        </w:trPr>
        <w:tc>
          <w:tcPr>
            <w:tcW w:w="1668" w:type="dxa"/>
          </w:tcPr>
          <w:p w:rsidR="00810AC5" w:rsidRPr="00991142" w:rsidRDefault="00810AC5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810AC5" w:rsidRPr="00991142" w:rsidRDefault="00810AC5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810AC5" w:rsidRPr="00991142" w:rsidRDefault="00810AC5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250601.759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5982308.336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250605.603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5982311.176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250606.818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5982311.066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250611.048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5982311.847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250613.837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5982314.377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250609.95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5982310.668</w:t>
            </w:r>
          </w:p>
        </w:tc>
      </w:tr>
      <w:tr w:rsidR="00810AC5" w:rsidTr="005D7762">
        <w:tc>
          <w:tcPr>
            <w:tcW w:w="1668" w:type="dxa"/>
            <w:vAlign w:val="bottom"/>
          </w:tcPr>
          <w:p w:rsidR="00810AC5" w:rsidRPr="00D3254A" w:rsidRDefault="00810AC5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250605.135 </w:t>
            </w:r>
          </w:p>
        </w:tc>
        <w:tc>
          <w:tcPr>
            <w:tcW w:w="2834" w:type="dxa"/>
            <w:vAlign w:val="bottom"/>
          </w:tcPr>
          <w:p w:rsidR="00810AC5" w:rsidRDefault="00810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5982308.635</w:t>
            </w:r>
          </w:p>
        </w:tc>
      </w:tr>
    </w:tbl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Pr="00810AC5" w:rsidRDefault="00810AC5" w:rsidP="00810AC5">
      <w:pPr>
        <w:rPr>
          <w:sz w:val="20"/>
        </w:rPr>
      </w:pPr>
    </w:p>
    <w:p w:rsidR="00810AC5" w:rsidRP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.12.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7068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774EDE">
        <w:rPr>
          <w:sz w:val="24"/>
          <w:szCs w:val="24"/>
        </w:rPr>
        <w:t>площадка скважины №2007</w:t>
      </w:r>
    </w:p>
    <w:p w:rsidR="00810AC5" w:rsidRDefault="00810AC5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</w:t>
      </w:r>
      <w:r w:rsidR="00774EDE">
        <w:rPr>
          <w:sz w:val="24"/>
          <w:szCs w:val="24"/>
        </w:rPr>
        <w:t>ОО «Национальная аграрная земельная компания»</w:t>
      </w:r>
    </w:p>
    <w:p w:rsidR="00810AC5" w:rsidRDefault="00774EDE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12</w:t>
      </w:r>
      <w:r w:rsidR="00810AC5">
        <w:rPr>
          <w:sz w:val="24"/>
          <w:szCs w:val="24"/>
        </w:rPr>
        <w:t>. Координаты характерных точек земельного участка</w:t>
      </w:r>
    </w:p>
    <w:p w:rsidR="00774EDE" w:rsidRDefault="00774EDE" w:rsidP="00810AC5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774EDE" w:rsidTr="005D7762">
        <w:trPr>
          <w:trHeight w:val="932"/>
        </w:trPr>
        <w:tc>
          <w:tcPr>
            <w:tcW w:w="1668" w:type="dxa"/>
          </w:tcPr>
          <w:p w:rsidR="00774EDE" w:rsidRPr="00200DF9" w:rsidRDefault="00774EDE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Номер точки</w:t>
            </w:r>
          </w:p>
        </w:tc>
        <w:tc>
          <w:tcPr>
            <w:tcW w:w="3261" w:type="dxa"/>
          </w:tcPr>
          <w:p w:rsidR="00774EDE" w:rsidRPr="00200DF9" w:rsidRDefault="00774EDE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774EDE" w:rsidRPr="00200DF9" w:rsidRDefault="00774EDE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252209.785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5983734.38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252185.315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5983738.453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252192.418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5983757.835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252192.444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5983757.868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252192.444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5983757.915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252192.451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5983757.955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252192.462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5983757.995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5983758.036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5983758.087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5983758.127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5983758.167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5983758.218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5983758.258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5983758.298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5983758.346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5983758.386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5983758.426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5983758.477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5983758.517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5983758.558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5983758.605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5983758.645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5983758.696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5983758.736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5983758.777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5983758.828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5983758.868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5983758.908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5983758.948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5983758.996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5983759.036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252192.469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5983759.076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252187.403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5983782.721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5983782.801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5983782.863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252187.356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5983782.932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252187.323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5983782.991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252187.297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5983783.064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252187.279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5983783.122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252187.246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5983783.18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252187.221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5983783.253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252187.199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5983783.312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252187.155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5983783.37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5983783.443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252187.107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5983783.502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252187.075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5983783.564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252187.042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5983783.622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252186.998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5983783.681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252186.958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5983783.732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252186.932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5983783.801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252186.892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5983783.852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252186.841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5983783.91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252186.801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5983783.962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252186.761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5983784.013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252186.72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5983784.071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252186.669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5983784.133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252186.618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5983784.181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252186.578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5983784.221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252186.531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5983784.272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252186.48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5983784.323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252186.428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5983784.374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252186.388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5983784.421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252177.884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5983791.342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252133.295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5983790.553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252107.84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5983789.312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252102.643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5983788.623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252114.027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5983743.545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252114.067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5983743.235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252114.133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5983742.914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252114.166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5983742.614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252114.239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5983742.311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252114.297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5983742.012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252114.356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5983741.702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252114.447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5983741.403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252114.52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5983741.103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252114.611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5983740.793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252114.688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5983740.501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252114.801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5983740.202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252114.892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5983739.902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252114.998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5983739.621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252115.107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5983739.322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252115.232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5983739.034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252115.337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5983738.742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252115.469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5983738.453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252115.593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5983738.172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252115.735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5983737.891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252115.874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5983737.614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252116.005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5983737.333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252116.162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5983737.063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252116.312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5983736.793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252116.469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5983736.523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252116.633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5983736.252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252116.79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5983735.993</w:t>
            </w:r>
          </w:p>
        </w:tc>
      </w:tr>
      <w:tr w:rsidR="00774ED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252116.973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5983735.73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252117.137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5983735.471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252117.319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5983735.212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252137.694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5983706.786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252138.741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5983705.567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252139.906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5983704.435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252141.143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5983703.413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252142.479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5983702.515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252143.88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5983701.734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252145.348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5983701.063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252146.866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5983700.544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252148.443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5983700.154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252150.027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5983699.906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252151.644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5983699.804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252153.25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5983699.833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252154.852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5983700.004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252156.429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5983700.325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252157.988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5983700.785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252159.481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5983701.366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252160.922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5983702.085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252162.302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5983702.935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252163.587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5983703.895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252164.802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5983704.965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252165.897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5983706.147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252166.905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5983707.406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252167.777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5983708.757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252168.536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5983710.177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252169.157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5983711.655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252169.66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5983713.195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252170.022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5983714.769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252170.252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5983716.356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252170.328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5983717.977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252170.263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5983719.579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252181.249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5983717.849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252203.218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5983714.389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252203.894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5983719.977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252205.883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5983719.747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252205.189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5983714.079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252208.182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5983713.597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252173.091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5983795.266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252161.55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5983804.675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Pr="008D77D4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252152.947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5983811.687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252140.15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5983807.606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252101.577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5983792.813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252101.654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5983792.535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252107.475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5983793.295</w:t>
            </w:r>
          </w:p>
        </w:tc>
      </w:tr>
      <w:tr w:rsidR="00774EDE" w:rsidRPr="00C2333E" w:rsidTr="005D7762">
        <w:tc>
          <w:tcPr>
            <w:tcW w:w="1668" w:type="dxa"/>
            <w:vAlign w:val="bottom"/>
          </w:tcPr>
          <w:p w:rsidR="00774EDE" w:rsidRDefault="00774EDE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1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252133.138</w:t>
            </w:r>
          </w:p>
        </w:tc>
        <w:tc>
          <w:tcPr>
            <w:tcW w:w="2834" w:type="dxa"/>
            <w:vAlign w:val="bottom"/>
          </w:tcPr>
          <w:p w:rsidR="00774EDE" w:rsidRPr="00213267" w:rsidRDefault="00774EDE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5983794.536</w:t>
            </w:r>
          </w:p>
        </w:tc>
      </w:tr>
    </w:tbl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810AC5" w:rsidRDefault="00810AC5" w:rsidP="00810AC5">
      <w:pPr>
        <w:rPr>
          <w:sz w:val="20"/>
        </w:rPr>
      </w:pPr>
    </w:p>
    <w:p w:rsidR="00774EDE" w:rsidRDefault="00774EDE" w:rsidP="00810AC5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Pr="00774EDE" w:rsidRDefault="00774EDE" w:rsidP="00774EDE">
      <w:pPr>
        <w:rPr>
          <w:sz w:val="20"/>
        </w:rPr>
      </w:pPr>
    </w:p>
    <w:p w:rsidR="00774EDE" w:rsidRDefault="00774EDE" w:rsidP="00774EDE">
      <w:pPr>
        <w:rPr>
          <w:sz w:val="20"/>
        </w:rPr>
      </w:pPr>
    </w:p>
    <w:p w:rsidR="00774EDE" w:rsidRDefault="00774EDE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A485A">
        <w:rPr>
          <w:sz w:val="24"/>
          <w:szCs w:val="24"/>
        </w:rPr>
        <w:t>13. Земельный участок:</w:t>
      </w:r>
      <w:proofErr w:type="gramStart"/>
      <w:r w:rsidR="00EA485A">
        <w:rPr>
          <w:sz w:val="24"/>
          <w:szCs w:val="24"/>
        </w:rPr>
        <w:t xml:space="preserve"> :</w:t>
      </w:r>
      <w:proofErr w:type="gramEnd"/>
      <w:r w:rsidR="00EA485A">
        <w:rPr>
          <w:sz w:val="24"/>
          <w:szCs w:val="24"/>
        </w:rPr>
        <w:t>199/чзу2</w:t>
      </w:r>
    </w:p>
    <w:p w:rsidR="00774EDE" w:rsidRDefault="00EA485A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4409</w:t>
      </w:r>
      <w:r w:rsidR="00774EDE">
        <w:rPr>
          <w:sz w:val="24"/>
          <w:szCs w:val="24"/>
        </w:rPr>
        <w:t xml:space="preserve"> </w:t>
      </w:r>
      <w:proofErr w:type="spellStart"/>
      <w:r w:rsidR="00774EDE">
        <w:rPr>
          <w:sz w:val="24"/>
          <w:szCs w:val="24"/>
        </w:rPr>
        <w:t>кв.м</w:t>
      </w:r>
      <w:proofErr w:type="spellEnd"/>
      <w:r w:rsidR="00774EDE">
        <w:rPr>
          <w:sz w:val="24"/>
          <w:szCs w:val="24"/>
        </w:rPr>
        <w:t>.</w:t>
      </w:r>
    </w:p>
    <w:p w:rsidR="00774EDE" w:rsidRDefault="00774EDE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774EDE" w:rsidRDefault="00774EDE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</w:t>
      </w:r>
      <w:r w:rsidR="005D7FB4">
        <w:rPr>
          <w:sz w:val="24"/>
          <w:szCs w:val="24"/>
        </w:rPr>
        <w:t>зование: площадка скважины №619</w:t>
      </w:r>
    </w:p>
    <w:p w:rsidR="00774EDE" w:rsidRDefault="00774EDE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774EDE" w:rsidRDefault="00774EDE" w:rsidP="00774EDE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="005D7762">
        <w:rPr>
          <w:sz w:val="24"/>
          <w:szCs w:val="24"/>
        </w:rPr>
        <w:t xml:space="preserve"> 13</w:t>
      </w:r>
      <w:r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5D7762" w:rsidTr="005D7762">
        <w:trPr>
          <w:trHeight w:val="932"/>
        </w:trPr>
        <w:tc>
          <w:tcPr>
            <w:tcW w:w="1668" w:type="dxa"/>
          </w:tcPr>
          <w:p w:rsidR="005D7762" w:rsidRPr="00991142" w:rsidRDefault="005D7762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5D7762" w:rsidRPr="00991142" w:rsidRDefault="005D7762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5D7762" w:rsidRPr="00991142" w:rsidRDefault="005D7762" w:rsidP="005D7762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5982935.541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252309.36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5982988.904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252296.188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5982989.083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252296.155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5982989.262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252296.122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5982989.441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5982989.623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5982989.802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5982989.981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252296.122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5982990.163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252296.137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5982990.342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252296.162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5982990.514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252296.213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5982990.692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252296.261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5982990.864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252296.326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5982991.032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252296.392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5982991.193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252296.483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5982991.353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252296.567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5982991.492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252296.658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5982991.652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252296.757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5982991.791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252296.881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5982991.923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252297.005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5982992.061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252297.118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5982992.174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252297.261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5982992.284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252297.399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5982992.404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252297.538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5982992.492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252297.695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5982992.583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252297.852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5982992.663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252298.016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5982992.733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252298.184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5982992.791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252298.348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5982992.853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252298.531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5982992.904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252298.702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5983007.085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252371.677</w:t>
            </w:r>
          </w:p>
        </w:tc>
      </w:tr>
      <w:tr w:rsidR="00EA485A" w:rsidTr="005D7762">
        <w:tc>
          <w:tcPr>
            <w:tcW w:w="1668" w:type="dxa"/>
            <w:vAlign w:val="bottom"/>
          </w:tcPr>
          <w:p w:rsidR="00EA485A" w:rsidRPr="00D3254A" w:rsidRDefault="00EA485A" w:rsidP="005D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5982952.576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252384.123</w:t>
            </w:r>
          </w:p>
        </w:tc>
      </w:tr>
    </w:tbl>
    <w:p w:rsidR="00774EDE" w:rsidRDefault="00774EDE" w:rsidP="00774EDE">
      <w:pPr>
        <w:rPr>
          <w:sz w:val="20"/>
        </w:rPr>
      </w:pPr>
    </w:p>
    <w:p w:rsidR="00774EDE" w:rsidRDefault="00774EDE" w:rsidP="00774EDE">
      <w:pPr>
        <w:rPr>
          <w:sz w:val="20"/>
        </w:rPr>
      </w:pPr>
    </w:p>
    <w:p w:rsidR="005A404C" w:rsidRDefault="005A404C" w:rsidP="00774EDE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Default="005A404C" w:rsidP="005A404C">
      <w:pPr>
        <w:rPr>
          <w:sz w:val="20"/>
        </w:rPr>
      </w:pPr>
    </w:p>
    <w:p w:rsidR="005A404C" w:rsidRDefault="005A404C" w:rsidP="005A404C">
      <w:pPr>
        <w:rPr>
          <w:sz w:val="20"/>
        </w:rPr>
      </w:pP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.14.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199/чзу3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99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анод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14.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5A404C" w:rsidTr="00EA485A">
        <w:trPr>
          <w:trHeight w:val="1403"/>
        </w:trPr>
        <w:tc>
          <w:tcPr>
            <w:tcW w:w="1668" w:type="dxa"/>
          </w:tcPr>
          <w:p w:rsidR="005A404C" w:rsidRPr="00991142" w:rsidRDefault="005A404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Номер точки</w:t>
            </w:r>
          </w:p>
        </w:tc>
        <w:tc>
          <w:tcPr>
            <w:tcW w:w="3261" w:type="dxa"/>
          </w:tcPr>
          <w:p w:rsidR="005A404C" w:rsidRPr="00991142" w:rsidRDefault="005A404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5A404C" w:rsidRPr="00991142" w:rsidRDefault="005A404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5983177.861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252486.991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5983169.55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252492.536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5983163.998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252484.228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5983172.313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252478.677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5983171.032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252484.915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5983171.63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252485.714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5983170.831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252486.309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21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5983170.232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252485.517</w:t>
            </w:r>
          </w:p>
        </w:tc>
      </w:tr>
    </w:tbl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5A404C" w:rsidRDefault="005A404C" w:rsidP="005A404C">
      <w:pPr>
        <w:rPr>
          <w:sz w:val="20"/>
        </w:rPr>
      </w:pPr>
    </w:p>
    <w:p w:rsid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Default="005A404C" w:rsidP="005A404C">
      <w:pPr>
        <w:rPr>
          <w:sz w:val="20"/>
        </w:rPr>
      </w:pPr>
    </w:p>
    <w:p w:rsid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Pr="005A404C" w:rsidRDefault="005A404C" w:rsidP="005A404C">
      <w:pPr>
        <w:rPr>
          <w:sz w:val="20"/>
        </w:rPr>
      </w:pP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.15.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199/чзу4</w:t>
      </w:r>
    </w:p>
    <w:p w:rsidR="005A404C" w:rsidRDefault="00EA485A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3</w:t>
      </w:r>
      <w:r w:rsidR="005A404C">
        <w:rPr>
          <w:sz w:val="24"/>
          <w:szCs w:val="24"/>
        </w:rPr>
        <w:t xml:space="preserve"> </w:t>
      </w:r>
      <w:proofErr w:type="spellStart"/>
      <w:r w:rsidR="005A404C">
        <w:rPr>
          <w:sz w:val="24"/>
          <w:szCs w:val="24"/>
        </w:rPr>
        <w:t>кв.м</w:t>
      </w:r>
      <w:proofErr w:type="spellEnd"/>
      <w:r w:rsidR="005A404C">
        <w:rPr>
          <w:sz w:val="24"/>
          <w:szCs w:val="24"/>
        </w:rPr>
        <w:t>.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контрольно-измерительный пункт (1,0*3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15.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F53E7C" w:rsidTr="00490DA0">
        <w:trPr>
          <w:trHeight w:val="932"/>
        </w:trPr>
        <w:tc>
          <w:tcPr>
            <w:tcW w:w="1668" w:type="dxa"/>
          </w:tcPr>
          <w:p w:rsidR="00F53E7C" w:rsidRPr="00991142" w:rsidRDefault="00F53E7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F53E7C" w:rsidRPr="00991142" w:rsidRDefault="00F53E7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F53E7C" w:rsidRPr="00991142" w:rsidRDefault="00F53E7C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5983023.371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252280.182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5983023.59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252281.157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5983022.619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252281.38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5983022.389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252280.412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5983444.278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252293.614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5983444.508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252294.585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5983443.53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252294.808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5983443.311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252293.844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5983771.771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252201.445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5983772.001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252202.408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5983771.019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252202.631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5983770.8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252201.66</w:t>
            </w:r>
          </w:p>
        </w:tc>
      </w:tr>
    </w:tbl>
    <w:p w:rsidR="005A404C" w:rsidRDefault="005A404C" w:rsidP="005A404C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5A404C" w:rsidRDefault="005A404C" w:rsidP="005A404C">
      <w:pPr>
        <w:rPr>
          <w:sz w:val="20"/>
        </w:rPr>
      </w:pPr>
    </w:p>
    <w:p w:rsidR="005A404C" w:rsidRPr="00F53E7C" w:rsidRDefault="005A404C" w:rsidP="005A404C">
      <w:pPr>
        <w:rPr>
          <w:i/>
          <w:sz w:val="20"/>
        </w:rPr>
      </w:pPr>
    </w:p>
    <w:p w:rsidR="00EA485A" w:rsidRDefault="00EA485A" w:rsidP="005A404C">
      <w:pPr>
        <w:rPr>
          <w:i/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.16.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199/чзу5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контрольно-измерительный пункт (1,0*1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16.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EA485A" w:rsidTr="00490DA0">
        <w:trPr>
          <w:trHeight w:val="932"/>
        </w:trPr>
        <w:tc>
          <w:tcPr>
            <w:tcW w:w="1668" w:type="dxa"/>
          </w:tcPr>
          <w:p w:rsidR="00EA485A" w:rsidRPr="00991142" w:rsidRDefault="00EA485A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Номер точки</w:t>
            </w:r>
          </w:p>
        </w:tc>
        <w:tc>
          <w:tcPr>
            <w:tcW w:w="3261" w:type="dxa"/>
          </w:tcPr>
          <w:p w:rsidR="00EA485A" w:rsidRPr="00991142" w:rsidRDefault="00EA485A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EA485A" w:rsidRPr="00991142" w:rsidRDefault="00EA485A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5983171.032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252484.915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5983171.63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252485.714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5983170.831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252486.309</w:t>
            </w:r>
          </w:p>
        </w:tc>
      </w:tr>
      <w:tr w:rsidR="00EA485A" w:rsidTr="00490DA0">
        <w:tc>
          <w:tcPr>
            <w:tcW w:w="1668" w:type="dxa"/>
            <w:vAlign w:val="bottom"/>
          </w:tcPr>
          <w:p w:rsidR="00EA485A" w:rsidRPr="00D3254A" w:rsidRDefault="00EA485A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5983170.232</w:t>
            </w:r>
          </w:p>
        </w:tc>
        <w:tc>
          <w:tcPr>
            <w:tcW w:w="2834" w:type="dxa"/>
            <w:vAlign w:val="bottom"/>
          </w:tcPr>
          <w:p w:rsidR="00EA485A" w:rsidRPr="00EA485A" w:rsidRDefault="00EA485A" w:rsidP="00EA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252485.517</w:t>
            </w:r>
          </w:p>
        </w:tc>
      </w:tr>
    </w:tbl>
    <w:p w:rsidR="00EA485A" w:rsidRP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P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.17.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199/чзу6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proofErr w:type="spellStart"/>
      <w:r>
        <w:rPr>
          <w:sz w:val="24"/>
          <w:szCs w:val="24"/>
        </w:rPr>
        <w:t>опозновательный</w:t>
      </w:r>
      <w:proofErr w:type="spellEnd"/>
      <w:r>
        <w:rPr>
          <w:sz w:val="24"/>
          <w:szCs w:val="24"/>
        </w:rPr>
        <w:t xml:space="preserve"> знак</w:t>
      </w:r>
      <w:r w:rsidR="00490DA0">
        <w:rPr>
          <w:sz w:val="24"/>
          <w:szCs w:val="24"/>
        </w:rPr>
        <w:t xml:space="preserve"> (1,0*4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EA485A" w:rsidRDefault="00EA485A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490DA0">
        <w:rPr>
          <w:sz w:val="24"/>
          <w:szCs w:val="24"/>
        </w:rPr>
        <w:t>7</w:t>
      </w:r>
      <w:r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490DA0" w:rsidTr="00490DA0">
        <w:trPr>
          <w:trHeight w:val="932"/>
        </w:trPr>
        <w:tc>
          <w:tcPr>
            <w:tcW w:w="1668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5982958.386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252295.023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5982958.605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252295.998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5982957.634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252296.22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5982957.404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252295.246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5983256.398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252337.549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5983256.621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252338.52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5983255.639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252338.736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5983255.431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252337.765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5983204.4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252237.996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5983204.619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252238.97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5983203.637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252239.193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5983203.418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252238.218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5983774.399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252211.986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5983774.621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252212.968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5983773.65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252213.19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5983773.42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252212.216</w:t>
            </w:r>
          </w:p>
        </w:tc>
      </w:tr>
    </w:tbl>
    <w:p w:rsidR="00490DA0" w:rsidRDefault="00490DA0" w:rsidP="00EA485A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EA485A" w:rsidRDefault="00EA485A" w:rsidP="00EA485A">
      <w:pPr>
        <w:rPr>
          <w:sz w:val="20"/>
        </w:rPr>
      </w:pPr>
    </w:p>
    <w:p w:rsidR="00490DA0" w:rsidRDefault="00490DA0" w:rsidP="00EA485A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.18.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199/чзу7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35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опора ЛЭП (4,0*2 шт.; 13,0*1 шт.; 14,0*1 шт.)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18.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490DA0" w:rsidTr="00490DA0">
        <w:trPr>
          <w:trHeight w:val="932"/>
        </w:trPr>
        <w:tc>
          <w:tcPr>
            <w:tcW w:w="1668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Номер точки</w:t>
            </w:r>
          </w:p>
        </w:tc>
        <w:tc>
          <w:tcPr>
            <w:tcW w:w="3261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490DA0" w:rsidRPr="00991142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5983626.76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252197.32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5983624.778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252197.13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5983624.968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252195.141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5983626.957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252195.331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5983684.481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252202.518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5983682.492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252202.328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5983682.681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252200.346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Pr="00D3254A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5983684.66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252200.536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5983591.72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252192.221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5983591.53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252194.199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5983585.931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252193.655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5983585.058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252193.582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5983585.248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252191.593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5983586.099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252191.677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5983714.079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252205.189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5983712.798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252205.033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5983713.046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252203.051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5983714.389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252203.218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5983719.977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252203.894</w:t>
            </w:r>
          </w:p>
        </w:tc>
      </w:tr>
      <w:tr w:rsidR="00490DA0" w:rsidTr="00490DA0">
        <w:tc>
          <w:tcPr>
            <w:tcW w:w="1668" w:type="dxa"/>
            <w:vAlign w:val="bottom"/>
          </w:tcPr>
          <w:p w:rsid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5983719.747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252205.883</w:t>
            </w:r>
          </w:p>
        </w:tc>
      </w:tr>
    </w:tbl>
    <w:p w:rsid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.19.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199/чзу8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1456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площадка скважины №2007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19. Координаты характерных точек земельного участка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490DA0" w:rsidRPr="00490DA0" w:rsidTr="00490DA0">
        <w:trPr>
          <w:trHeight w:val="932"/>
        </w:trPr>
        <w:tc>
          <w:tcPr>
            <w:tcW w:w="1668" w:type="dxa"/>
          </w:tcPr>
          <w:p w:rsidR="00490DA0" w:rsidRPr="00490DA0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490DA0" w:rsidRPr="00490DA0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490DA0" w:rsidRPr="00490DA0" w:rsidRDefault="00490DA0" w:rsidP="00490DA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5983797.835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252198.838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5983795.525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252188.089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5983795.266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252173.091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5983804.675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252161.55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5983813.067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252195.017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5983792.824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252200.09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5983793.645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252198.368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5983793.955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252199.809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5983791.342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252177.884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5983791.535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252188.549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5983793.645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252198.368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5983792.824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252200.09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5983789.652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252200.882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5983713.717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252219.914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5983710.947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252208.85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5983710.706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252207.912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5983708.647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252199.685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5983704.844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252184.516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5983717.849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252181.249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5983714.389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252203.218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5983713.046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252203.051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5983712.798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252205.033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5983714.079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252205.189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5983713.597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252208.182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5983734.38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252209.785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5983738.453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252185.315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5983757.835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252192.418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5983757.868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252192.444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5983757.915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252192.444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5983757.955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252192.451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5983757.995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252192.462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5983758.036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5983758.087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5983758.127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5983758.167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5983758.218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5983758.258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5983758.298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5983758.346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5983758.386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5983758.426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5983758.477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5983758.517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5983758.558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5983758.605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5983758.645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5983758.696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5983758.736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5983758.777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5983758.828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252192.517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5983758.868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5983758.908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252192.502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5983758.948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5983758.996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252192.495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5983759.036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252192.477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5983759.076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252192.469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5983782.721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252187.403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5983782.801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252187.377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5983782.863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5983782.932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252187.356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5983782.991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252187.323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5983783.064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252187.297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5983783.122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252187.279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5983783.18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252187.246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5983783.253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252187.221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5983783.312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252187.199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5983783.37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252187.155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5983783.443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252187.14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5983783.502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252187.107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5983783.564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252187.075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5983783.622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252187.042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5983783.681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252186.998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5983783.732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252186.958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5983783.801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252186.932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5983783.852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252186.892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5983783.91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252186.841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5983783.962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252186.801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5983784.013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252186.761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5983784.071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252186.72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5983784.133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252186.669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5983784.181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252186.618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5983784.22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252186.578 1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5983784.272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252186.531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5983784.323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252186.48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5983784.374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252186.428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5983784.421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252186.388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5983771.771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252201.445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5983772.001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252202.408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5983771.019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252202.631</w:t>
            </w:r>
          </w:p>
        </w:tc>
      </w:tr>
      <w:tr w:rsidR="00490DA0" w:rsidRPr="00490DA0" w:rsidTr="00490DA0">
        <w:tc>
          <w:tcPr>
            <w:tcW w:w="1668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5983770.8</w:t>
            </w:r>
          </w:p>
        </w:tc>
        <w:tc>
          <w:tcPr>
            <w:tcW w:w="2834" w:type="dxa"/>
            <w:vAlign w:val="bottom"/>
          </w:tcPr>
          <w:p w:rsidR="00490DA0" w:rsidRPr="00490DA0" w:rsidRDefault="00490DA0" w:rsidP="0049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252201.66</w:t>
            </w:r>
          </w:p>
        </w:tc>
      </w:tr>
    </w:tbl>
    <w:p w:rsidR="00490DA0" w:rsidRP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P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.20.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199/чзу9</w:t>
      </w:r>
    </w:p>
    <w:p w:rsidR="00490DA0" w:rsidRDefault="005D7FB4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2187</w:t>
      </w:r>
      <w:r w:rsidR="00490DA0">
        <w:rPr>
          <w:sz w:val="24"/>
          <w:szCs w:val="24"/>
        </w:rPr>
        <w:t xml:space="preserve"> </w:t>
      </w:r>
      <w:proofErr w:type="spellStart"/>
      <w:r w:rsidR="00490DA0">
        <w:rPr>
          <w:sz w:val="24"/>
          <w:szCs w:val="24"/>
        </w:rPr>
        <w:t>кв.м</w:t>
      </w:r>
      <w:proofErr w:type="spellEnd"/>
      <w:r w:rsidR="00490DA0">
        <w:rPr>
          <w:sz w:val="24"/>
          <w:szCs w:val="24"/>
        </w:rPr>
        <w:t>.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</w:t>
      </w:r>
      <w:r w:rsidR="005D7FB4">
        <w:rPr>
          <w:sz w:val="24"/>
          <w:szCs w:val="24"/>
        </w:rPr>
        <w:t>зование: площадка скважины №619</w:t>
      </w:r>
    </w:p>
    <w:p w:rsidR="00490DA0" w:rsidRDefault="00490DA0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490DA0" w:rsidRDefault="005D7FB4" w:rsidP="00490DA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20</w:t>
      </w:r>
      <w:r w:rsidR="00490DA0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5D7FB4" w:rsidRPr="00490DA0" w:rsidTr="00C730EF">
        <w:trPr>
          <w:trHeight w:val="932"/>
        </w:trPr>
        <w:tc>
          <w:tcPr>
            <w:tcW w:w="1668" w:type="dxa"/>
          </w:tcPr>
          <w:p w:rsidR="005D7FB4" w:rsidRPr="00490DA0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5D7FB4" w:rsidRPr="00490DA0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5D7FB4" w:rsidRPr="00490DA0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490DA0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5982935.541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252309.36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5982952.576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252384.123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5983007.085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252371.677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5982992.904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252298.702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5982992.853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252298.531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5982992.791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252298.348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5982992.733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252298.184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5982992.663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252298.016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5982992.583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252297.852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5982992.492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252297.695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5982992.404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252297.538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5982992.284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252297.399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5982992.174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252297.261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5982992.061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252297.118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5982991.923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252297.005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5982991.791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252296.881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5982991.652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252296.757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5982991.492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252296.658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5982991.353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252296.567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5982991.193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252296.483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5982991.032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252296.392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5982990.864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252296.326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5982990.69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252296.261 2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5982990.514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252296.213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5982990.342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252296.162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5982990.163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252296.137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5982989.981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252296.122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5982989.802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5982989.623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5982989.441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252296.096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5982989.262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252296.122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5982989.083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252296.155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5982988.904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252296.188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5982993.565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252295.122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5982995.912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252305.426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5983013.917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252384.81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5982943.983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252400.673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5982923.62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252310.985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5982943.082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252306.579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5982988.904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252296.188</w:t>
            </w:r>
          </w:p>
        </w:tc>
      </w:tr>
      <w:tr w:rsidR="005D7FB4" w:rsidRPr="00490DA0" w:rsidTr="00C730EF">
        <w:tc>
          <w:tcPr>
            <w:tcW w:w="1668" w:type="dxa"/>
            <w:vAlign w:val="bottom"/>
          </w:tcPr>
          <w:p w:rsidR="005D7FB4" w:rsidRPr="00490DA0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5982935.541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252309.36</w:t>
            </w:r>
          </w:p>
        </w:tc>
      </w:tr>
    </w:tbl>
    <w:p w:rsidR="00490DA0" w:rsidRDefault="00490DA0" w:rsidP="00490DA0">
      <w:pPr>
        <w:rPr>
          <w:sz w:val="20"/>
        </w:rPr>
      </w:pPr>
    </w:p>
    <w:p w:rsidR="00490DA0" w:rsidRDefault="00490DA0" w:rsidP="00490DA0">
      <w:pPr>
        <w:rPr>
          <w:sz w:val="20"/>
        </w:rPr>
      </w:pPr>
    </w:p>
    <w:p w:rsidR="005D7FB4" w:rsidRDefault="005D7FB4" w:rsidP="00490DA0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.21.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199/чзу10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23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станция катодной защиты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21.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5D7FB4" w:rsidTr="00C730EF">
        <w:trPr>
          <w:trHeight w:val="932"/>
        </w:trPr>
        <w:tc>
          <w:tcPr>
            <w:tcW w:w="1668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5983028.28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252290.315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5983029.342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252294.99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5983024.648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252296.045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5983023.59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252291.37</w:t>
            </w:r>
          </w:p>
        </w:tc>
      </w:tr>
    </w:tbl>
    <w:p w:rsidR="005D7FB4" w:rsidRP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.22.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199/чзу11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Площадь: 975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трасса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к площадке скважины №2007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22.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5D7FB4" w:rsidTr="00C730EF">
        <w:trPr>
          <w:trHeight w:val="932"/>
        </w:trPr>
        <w:tc>
          <w:tcPr>
            <w:tcW w:w="1668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5D7FB4" w:rsidRPr="00991142" w:rsidRDefault="005D7FB4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5983708.647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252199.685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5983710.706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252207.912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5983585.661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252196.627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5983585.931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252193.655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5983591.53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252194.199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5983591.72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252192.221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5983586.099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252191.677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5983586.38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252188.659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5983626.76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252197.32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5983624.778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252197.13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5983624.968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252195.141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5983626.957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252195.331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5983684.481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252202.518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5983682.492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252202.328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5983682.681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252200.346</w:t>
            </w:r>
          </w:p>
        </w:tc>
      </w:tr>
      <w:tr w:rsidR="005D7FB4" w:rsidTr="00C730EF">
        <w:tc>
          <w:tcPr>
            <w:tcW w:w="1668" w:type="dxa"/>
            <w:vAlign w:val="bottom"/>
          </w:tcPr>
          <w:p w:rsidR="005D7FB4" w:rsidRPr="00D3254A" w:rsidRDefault="005D7FB4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5983684.66</w:t>
            </w:r>
          </w:p>
        </w:tc>
        <w:tc>
          <w:tcPr>
            <w:tcW w:w="2834" w:type="dxa"/>
            <w:vAlign w:val="bottom"/>
          </w:tcPr>
          <w:p w:rsidR="005D7FB4" w:rsidRPr="005D7FB4" w:rsidRDefault="005D7FB4" w:rsidP="005D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252200.536</w:t>
            </w:r>
          </w:p>
        </w:tc>
      </w:tr>
    </w:tbl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5D7FB4" w:rsidRP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Pr="005D7FB4" w:rsidRDefault="005D7FB4" w:rsidP="005D7FB4">
      <w:pPr>
        <w:rPr>
          <w:sz w:val="20"/>
        </w:rPr>
      </w:pPr>
    </w:p>
    <w:p w:rsidR="005D7FB4" w:rsidRDefault="005D7FB4" w:rsidP="005D7FB4">
      <w:pPr>
        <w:rPr>
          <w:sz w:val="20"/>
        </w:rPr>
      </w:pP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.23.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199/чзу12</w:t>
      </w:r>
    </w:p>
    <w:p w:rsidR="005D7FB4" w:rsidRDefault="00C730EF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31786</w:t>
      </w:r>
      <w:r w:rsidR="005D7FB4">
        <w:rPr>
          <w:sz w:val="24"/>
          <w:szCs w:val="24"/>
        </w:rPr>
        <w:t xml:space="preserve"> </w:t>
      </w:r>
      <w:proofErr w:type="spellStart"/>
      <w:r w:rsidR="005D7FB4">
        <w:rPr>
          <w:sz w:val="24"/>
          <w:szCs w:val="24"/>
        </w:rPr>
        <w:t>кв.м</w:t>
      </w:r>
      <w:proofErr w:type="spellEnd"/>
      <w:r w:rsidR="005D7FB4">
        <w:rPr>
          <w:sz w:val="24"/>
          <w:szCs w:val="24"/>
        </w:rPr>
        <w:t>.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C730EF">
        <w:rPr>
          <w:sz w:val="24"/>
          <w:szCs w:val="24"/>
        </w:rPr>
        <w:t xml:space="preserve">трасса водовода </w:t>
      </w:r>
      <w:proofErr w:type="spellStart"/>
      <w:r w:rsidR="00C730EF">
        <w:rPr>
          <w:sz w:val="24"/>
          <w:szCs w:val="24"/>
        </w:rPr>
        <w:t>заводнения</w:t>
      </w:r>
      <w:proofErr w:type="spellEnd"/>
      <w:r w:rsidR="00C730EF">
        <w:rPr>
          <w:sz w:val="24"/>
          <w:szCs w:val="24"/>
        </w:rPr>
        <w:t xml:space="preserve"> (СКВ.№2007 – СКВ.№619)</w:t>
      </w:r>
    </w:p>
    <w:p w:rsidR="005D7FB4" w:rsidRDefault="005D7FB4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5D7FB4" w:rsidRDefault="00C730EF" w:rsidP="005D7FB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23</w:t>
      </w:r>
      <w:r w:rsidR="005D7FB4">
        <w:rPr>
          <w:sz w:val="24"/>
          <w:szCs w:val="24"/>
        </w:rPr>
        <w:t>. Координаты характерных точек земельного участка</w:t>
      </w:r>
    </w:p>
    <w:p w:rsidR="00BA1D78" w:rsidRDefault="00BA1D78" w:rsidP="005D7FB4">
      <w:pPr>
        <w:rPr>
          <w:sz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C730EF" w:rsidTr="00C730EF">
        <w:trPr>
          <w:trHeight w:val="932"/>
        </w:trPr>
        <w:tc>
          <w:tcPr>
            <w:tcW w:w="1668" w:type="dxa"/>
          </w:tcPr>
          <w:p w:rsidR="00C730EF" w:rsidRPr="00200DF9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C730EF" w:rsidRPr="00200DF9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C730EF" w:rsidRPr="00200DF9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5983491.44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252268.105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5983491.498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252268.477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5983499.692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252266.422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5983498.32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252270.389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5983497.429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252271.546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5983496.389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252271.959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5983495.261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252271.966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5983493.75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252271.711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5983492.491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252270.911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5983491.67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252269.557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5983437.398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252277.237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5983439.04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252278.649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5983445.501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252284.785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5983461.455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252305.838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5983463.565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252307.941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5983460.612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252308.678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5983459.491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252307.546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5983443.548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252286.526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5983437.306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252280.58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5983434.248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252277.963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5983455.692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252309.923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5983449.322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252311.441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5983246.306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252357.741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5983194.717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252260.071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5983032.981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252296.98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5983026.572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252298.44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5982995.912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252305.426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5982995.912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252295.122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5982988.904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252296.188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5982943.082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252306.579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5982937.45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252281.85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5983213.631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252218.833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5983265.231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252316.514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5983028.28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252290.315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5983029.342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252294.99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5983024.648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252296.045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5983023.59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252291.37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5983204.4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252237.996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5983204.619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252238.97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5983203.637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252239.193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5983203.418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252238.218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5982958.386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252295.023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5982958.605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252295.998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5982957.634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252296.22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5982957.404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252295.246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5983444.278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252293.614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5983444.508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252294.585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5983443.53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252294.808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5983443.311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252293.844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5983023.371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252280.182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5983023.59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252281.157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5983022.619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252281.38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5983022.389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252280.412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5983256.398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252337.549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5983256.621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252338.52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5983255.639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252338.736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5983255.431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252337.765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5983461.455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252305.838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5983463.565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252307.941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5983463.565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252307.941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5983547.792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252254.439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5983549.81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252257.961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5983550.712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252261.64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5983550.953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252264.352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5983550.143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252266.728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5983548.493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252269.254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5983545.321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252271.43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5983541.01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252272.313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5983537.539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252271.984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5983532.71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252269.955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5983528.159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252266.754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5983525.728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252262.852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5983525.826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252259.874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5983577.357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252242.328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5983574.638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252280.109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5983463.565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252307.941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5983461.455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252305.838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5983445.501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252284.785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5983439.04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252278.649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5983437.398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252277.237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5983441.311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252276.346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5983492.151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252263.677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5983491.841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252264.582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5983491.44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5983491.44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252268.105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5983491.67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252269.557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5983492.491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252270.911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5983493.75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252271.711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5983495.261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252271.966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5983496.389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252271.959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5983497.429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252271.546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5983498.32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252270.389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5983499.692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252266.422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5983499.721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252266.316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5983500.36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252264.495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5983501.302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252261.571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5983501.36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252261.367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5983526.038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252255.18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5983525.888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252258.439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5983525.826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252259.874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5983525.728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252262.852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5983528.159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252266.754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5983532.71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252269.955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5983537.539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252271.984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5983541.01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252272.313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5983545.321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252271.43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5983548.493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252269.254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5983550.143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252266.728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5983550.953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252264.352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5983550.712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252261.64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5983549.81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252257.961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5983547.792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252254.439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5983545.522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252250.296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5983567.637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252274.204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5983566.265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252272.817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5983567.637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252271.43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5983569.017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252272.817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5983670.819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252218.899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5983683.882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252225.589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5983690.894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252224.837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5983700.285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252221.209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5983721.839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252223.717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5983751.287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252235.828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5983635.41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252264.874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5983643.243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252225.812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5983790.612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252204.744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5983793.284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252215.417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5983767.329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252231.809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5983760.156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252233.608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5983785.841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252214.825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5983794.824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252221.563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5983795.623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252224.724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5983785.973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252227.141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5983643.243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252225.812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Pr="008D77D4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5983635.41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252264.874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5983574.638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252280.109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5983577.357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252242.328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5983790.612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252204.744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5983785.841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252214.825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5983760.156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252233.608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5983751.287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252235.828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5983721.839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252223.717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5983700.285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252221.209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5983690.894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252224.837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5983683.882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252225.589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5983670.819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252218.899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5983710.947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252208.85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5983713.717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252219.914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5983789.652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252200.882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5983774.399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252211.986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5983774.621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252212.968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5983773.65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252213.19</w:t>
            </w:r>
          </w:p>
        </w:tc>
      </w:tr>
      <w:tr w:rsidR="00C730EF" w:rsidRPr="00C2333E" w:rsidTr="00C730EF">
        <w:tc>
          <w:tcPr>
            <w:tcW w:w="1668" w:type="dxa"/>
            <w:vAlign w:val="bottom"/>
          </w:tcPr>
          <w:p w:rsid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5983773.42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252212.216</w:t>
            </w:r>
          </w:p>
        </w:tc>
      </w:tr>
    </w:tbl>
    <w:p w:rsidR="00C730EF" w:rsidRDefault="00C730EF" w:rsidP="005D7FB4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.24.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199/чзу13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1379кв.м.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трасса линии анодного заземления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24.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C730EF" w:rsidTr="00C730EF">
        <w:trPr>
          <w:trHeight w:val="932"/>
        </w:trPr>
        <w:tc>
          <w:tcPr>
            <w:tcW w:w="1668" w:type="dxa"/>
          </w:tcPr>
          <w:p w:rsidR="00C730EF" w:rsidRPr="00991142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C730EF" w:rsidRPr="00991142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C730EF" w:rsidRPr="00991142" w:rsidRDefault="00C730EF" w:rsidP="00C730EF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D3254A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5983026.572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252298.44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D3254A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5983032.981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252296.98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D3254A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5983170.422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252479.94</w:t>
            </w:r>
          </w:p>
        </w:tc>
      </w:tr>
      <w:tr w:rsidR="00C730EF" w:rsidTr="00C730EF">
        <w:tc>
          <w:tcPr>
            <w:tcW w:w="1668" w:type="dxa"/>
            <w:vAlign w:val="bottom"/>
          </w:tcPr>
          <w:p w:rsidR="00C730EF" w:rsidRPr="00D3254A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5983165.429</w:t>
            </w:r>
          </w:p>
        </w:tc>
        <w:tc>
          <w:tcPr>
            <w:tcW w:w="2834" w:type="dxa"/>
            <w:vAlign w:val="bottom"/>
          </w:tcPr>
          <w:p w:rsidR="00C730EF" w:rsidRPr="00C730EF" w:rsidRDefault="00C730EF" w:rsidP="00C7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252483.272</w:t>
            </w:r>
          </w:p>
        </w:tc>
      </w:tr>
    </w:tbl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P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.25.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199/чзу14</w:t>
      </w:r>
    </w:p>
    <w:p w:rsidR="00C730EF" w:rsidRDefault="001223F9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29</w:t>
      </w:r>
      <w:r w:rsidR="00C730EF">
        <w:rPr>
          <w:sz w:val="24"/>
          <w:szCs w:val="24"/>
        </w:rPr>
        <w:t>кв.м.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1223F9">
        <w:rPr>
          <w:sz w:val="24"/>
          <w:szCs w:val="24"/>
        </w:rPr>
        <w:t>опора ЛЭП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C730EF" w:rsidRDefault="00C730EF" w:rsidP="00C730E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1223F9">
        <w:rPr>
          <w:sz w:val="24"/>
          <w:szCs w:val="24"/>
        </w:rPr>
        <w:t>5</w:t>
      </w:r>
      <w:r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223F9" w:rsidTr="001F4939">
        <w:trPr>
          <w:trHeight w:val="932"/>
        </w:trPr>
        <w:tc>
          <w:tcPr>
            <w:tcW w:w="1668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5982528.602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250819.416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5982528.073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250818.682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5982529.292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250817.452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5982528.716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250816.861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5982529.044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250816.62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5982530.223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250818.237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5982506.951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250790.413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5982514.159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250791.946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5982513.451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250799.279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5982512.229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250794.362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5982510.86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250792.979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5982512.229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250791.599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5982513.612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250792.986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5982562.953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250872.783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5982561.77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250871.155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5982563.391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250869.994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5982564.562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250871.604</w:t>
            </w:r>
          </w:p>
        </w:tc>
      </w:tr>
    </w:tbl>
    <w:p w:rsidR="00C730EF" w:rsidRDefault="00C730EF" w:rsidP="00C730EF">
      <w:pPr>
        <w:rPr>
          <w:sz w:val="20"/>
        </w:rPr>
      </w:pPr>
    </w:p>
    <w:p w:rsidR="00C730EF" w:rsidRDefault="00C730EF" w:rsidP="00C730EF">
      <w:pPr>
        <w:rPr>
          <w:sz w:val="20"/>
        </w:rPr>
      </w:pPr>
    </w:p>
    <w:p w:rsidR="001223F9" w:rsidRDefault="001223F9" w:rsidP="00C730EF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Default="001223F9" w:rsidP="001223F9">
      <w:pPr>
        <w:rPr>
          <w:sz w:val="20"/>
        </w:rPr>
      </w:pPr>
    </w:p>
    <w:p w:rsidR="001223F9" w:rsidRDefault="001223F9" w:rsidP="001223F9">
      <w:pPr>
        <w:tabs>
          <w:tab w:val="left" w:pos="8042"/>
        </w:tabs>
        <w:rPr>
          <w:sz w:val="20"/>
        </w:rPr>
      </w:pPr>
      <w:r>
        <w:rPr>
          <w:sz w:val="20"/>
        </w:rPr>
        <w:tab/>
      </w:r>
    </w:p>
    <w:p w:rsidR="001223F9" w:rsidRDefault="001223F9" w:rsidP="001223F9">
      <w:pPr>
        <w:tabs>
          <w:tab w:val="left" w:pos="8042"/>
        </w:tabs>
        <w:rPr>
          <w:sz w:val="20"/>
        </w:rPr>
      </w:pP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.26.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199/чзу15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856кв.м.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трасса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ПС 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>» до точки подключения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ООО «Национальная аграрная земельная компания»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26.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223F9" w:rsidTr="001F4939">
        <w:trPr>
          <w:trHeight w:val="932"/>
        </w:trPr>
        <w:tc>
          <w:tcPr>
            <w:tcW w:w="1668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5982549.798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250852.259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5982562.953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250872.783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5982561.77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250871.155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5982563.391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250869.994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5982564.562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250871.604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5982506.509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250779.927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5982516.141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250790.866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5982538.155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250825.216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5982532.884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250828.482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5982531.223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250829.216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5982510.009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250796.129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5982510.349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250795.789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5982508.969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250794.413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5982508.768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250794.603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5982499.826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250784.442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5982500.107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250784.241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5982506.951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250790.413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5982514.159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250791.946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5982513.451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250799.279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5982527.913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250818.832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5982526.533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250817.452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5982527.924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250816.083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5982528.716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250816.861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5982529.044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250816.62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5982530.223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250818.237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5982528.602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250819.416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5982528.073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250818.682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5982727.648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251135.652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5982733.119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251143.423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5982736.459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251146.394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5982549.798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250852.259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5982562.953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250872.783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5982561.77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250871.155</w:t>
            </w:r>
          </w:p>
        </w:tc>
      </w:tr>
      <w:tr w:rsidR="001223F9" w:rsidTr="001223F9">
        <w:trPr>
          <w:trHeight w:val="121"/>
        </w:trPr>
        <w:tc>
          <w:tcPr>
            <w:tcW w:w="1668" w:type="dxa"/>
            <w:vAlign w:val="bottom"/>
          </w:tcPr>
          <w:p w:rsid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5982563.391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250869.994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5982564.562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250871.604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5982733.627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251144.981</w:t>
            </w:r>
          </w:p>
        </w:tc>
      </w:tr>
    </w:tbl>
    <w:p w:rsidR="001223F9" w:rsidRDefault="001223F9" w:rsidP="001223F9">
      <w:pPr>
        <w:tabs>
          <w:tab w:val="left" w:pos="8042"/>
        </w:tabs>
        <w:rPr>
          <w:sz w:val="20"/>
        </w:rPr>
      </w:pP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.27.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328/чзу1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78кв.м.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опора ЛЭП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Воробьева Светлана Николаевна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1F4939">
        <w:rPr>
          <w:sz w:val="24"/>
          <w:szCs w:val="24"/>
        </w:rPr>
        <w:t>7</w:t>
      </w:r>
      <w:r>
        <w:rPr>
          <w:sz w:val="24"/>
          <w:szCs w:val="24"/>
        </w:rPr>
        <w:t>. Координаты характерных точек земельного участка</w:t>
      </w:r>
    </w:p>
    <w:p w:rsidR="00C730EF" w:rsidRDefault="00C730EF" w:rsidP="001223F9">
      <w:pPr>
        <w:rPr>
          <w:sz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223F9" w:rsidTr="001F4939">
        <w:trPr>
          <w:trHeight w:val="932"/>
        </w:trPr>
        <w:tc>
          <w:tcPr>
            <w:tcW w:w="1668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223F9" w:rsidRPr="00991142" w:rsidRDefault="001223F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5982294.922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250588.889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5982296.225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250590.419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5982374.39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250699.141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5982373.102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250697.608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5982374.62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250696.32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5982375.912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250697.838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5982321.268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250627.513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5982319.979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250625.988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5982321.498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250624.699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5982322.79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250626.229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5982347.825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250663.309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5982346.533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250661.78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5982348.066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250660.488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5982349.347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250662.021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5982448.328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250757.045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5982448.719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250755.088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Pr="00D3254A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5982450.679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250755.475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5982450.288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250757.439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5982486.014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250760.089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5982487.996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250767.192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5982478.733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250761.26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5982411.708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250744.876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5982420.65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250751.285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5982413.321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250752.07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5982402.137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250736.561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5982400.845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250735.028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5982402.378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250733.739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5982403.656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250735.265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5982294.922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250588.889</w:t>
            </w:r>
          </w:p>
        </w:tc>
      </w:tr>
      <w:tr w:rsidR="001223F9" w:rsidTr="001F4939">
        <w:tc>
          <w:tcPr>
            <w:tcW w:w="1668" w:type="dxa"/>
            <w:vAlign w:val="bottom"/>
          </w:tcPr>
          <w:p w:rsidR="001223F9" w:rsidRDefault="001223F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5982296.225</w:t>
            </w:r>
          </w:p>
        </w:tc>
        <w:tc>
          <w:tcPr>
            <w:tcW w:w="2834" w:type="dxa"/>
            <w:vAlign w:val="bottom"/>
          </w:tcPr>
          <w:p w:rsidR="001223F9" w:rsidRPr="001223F9" w:rsidRDefault="001223F9" w:rsidP="00122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250590.419</w:t>
            </w:r>
          </w:p>
        </w:tc>
      </w:tr>
    </w:tbl>
    <w:p w:rsid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Pr="001223F9" w:rsidRDefault="001223F9" w:rsidP="001223F9">
      <w:pPr>
        <w:rPr>
          <w:sz w:val="20"/>
        </w:rPr>
      </w:pPr>
    </w:p>
    <w:p w:rsidR="001223F9" w:rsidRDefault="001223F9" w:rsidP="001223F9">
      <w:pPr>
        <w:rPr>
          <w:sz w:val="20"/>
        </w:rPr>
      </w:pPr>
    </w:p>
    <w:p w:rsidR="001223F9" w:rsidRDefault="001223F9" w:rsidP="001223F9">
      <w:pPr>
        <w:rPr>
          <w:sz w:val="20"/>
        </w:rPr>
      </w:pP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 w:rsidR="001F4939">
        <w:rPr>
          <w:sz w:val="24"/>
          <w:szCs w:val="24"/>
        </w:rPr>
        <w:t>.28</w:t>
      </w:r>
      <w:r>
        <w:rPr>
          <w:sz w:val="24"/>
          <w:szCs w:val="24"/>
        </w:rPr>
        <w:t>. Земельный участок: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328/чзу1</w:t>
      </w:r>
    </w:p>
    <w:p w:rsidR="001223F9" w:rsidRDefault="001F493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2288</w:t>
      </w:r>
      <w:r w:rsidR="001223F9">
        <w:rPr>
          <w:sz w:val="24"/>
          <w:szCs w:val="24"/>
        </w:rPr>
        <w:t>кв.м.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Фактическое использование: </w:t>
      </w:r>
      <w:r w:rsidR="001F4939">
        <w:rPr>
          <w:sz w:val="24"/>
          <w:szCs w:val="24"/>
        </w:rPr>
        <w:t xml:space="preserve">трасса ВЛ-6 </w:t>
      </w:r>
      <w:proofErr w:type="spellStart"/>
      <w:r w:rsidR="001F4939">
        <w:rPr>
          <w:sz w:val="24"/>
          <w:szCs w:val="24"/>
        </w:rPr>
        <w:t>кВ</w:t>
      </w:r>
      <w:proofErr w:type="spellEnd"/>
      <w:r w:rsidR="001F4939">
        <w:rPr>
          <w:sz w:val="24"/>
          <w:szCs w:val="24"/>
        </w:rPr>
        <w:t xml:space="preserve"> от ПС 35/6 </w:t>
      </w:r>
      <w:proofErr w:type="spellStart"/>
      <w:r w:rsidR="001F4939">
        <w:rPr>
          <w:sz w:val="24"/>
          <w:szCs w:val="24"/>
        </w:rPr>
        <w:t>кВ</w:t>
      </w:r>
      <w:proofErr w:type="spellEnd"/>
      <w:r w:rsidR="001F4939">
        <w:rPr>
          <w:sz w:val="24"/>
          <w:szCs w:val="24"/>
        </w:rPr>
        <w:t xml:space="preserve"> «</w:t>
      </w:r>
      <w:proofErr w:type="spellStart"/>
      <w:r w:rsidR="001F4939">
        <w:rPr>
          <w:sz w:val="24"/>
          <w:szCs w:val="24"/>
        </w:rPr>
        <w:t>Боровская</w:t>
      </w:r>
      <w:proofErr w:type="spellEnd"/>
      <w:r w:rsidR="001F4939">
        <w:rPr>
          <w:sz w:val="24"/>
          <w:szCs w:val="24"/>
        </w:rPr>
        <w:t>» до точки подключения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Воробьева Светлана Николаевна</w:t>
      </w:r>
    </w:p>
    <w:p w:rsidR="001223F9" w:rsidRDefault="001223F9" w:rsidP="001223F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1F4939">
        <w:rPr>
          <w:sz w:val="24"/>
          <w:szCs w:val="24"/>
        </w:rPr>
        <w:t>8</w:t>
      </w:r>
      <w:r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F4939" w:rsidTr="001F4939">
        <w:trPr>
          <w:trHeight w:val="932"/>
        </w:trPr>
        <w:tc>
          <w:tcPr>
            <w:tcW w:w="1668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5982311.176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250605.603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5982416.219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250747.12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5982487.076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250757.837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5982502.928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250775.86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5982498.388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250778.441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5982495.825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250779.886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5982482.996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250765.308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5982411.759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250754.537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5982317.059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250626.937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5982317.538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250623.305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5982317.538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250619.775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5982316.618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250616.082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5982314.377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250613.837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5982311.847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250611.048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5982311.066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250606.818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5982478.733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250761.26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5982486.014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250760.089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5982487.996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250767.192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5982413.321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250752.07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5982411.708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250744.876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5982420.65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250751.285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5982448.328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250757.045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5982448.719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250755.088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5982450.679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250755.475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5982450.288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250757.439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5982347.825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250663.309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5982346.533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250661.78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5982348.066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250660.488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5982349.347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250662.021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5982402.137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250736.561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5982400.845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250735.028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5982402.378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250733.739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5982403.656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250735.265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5982374.39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250699.141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5982373.102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250697.608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5982374.62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250696.32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5982375.912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250697.838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5982321.268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250627.513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5982319.979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250625.988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5982321.498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250624.699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5982322.79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250626.229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5982301.186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250592.141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5982301.025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250592.514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5982296.765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250598.452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5982296.525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250599.27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5982276.431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250572.201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5982276.851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250559.342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5982294.692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250591.711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5982293.404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250590.196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5982294.922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250588.889 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5982296.225</w:t>
            </w:r>
          </w:p>
        </w:tc>
        <w:tc>
          <w:tcPr>
            <w:tcW w:w="2834" w:type="dxa"/>
            <w:vAlign w:val="bottom"/>
          </w:tcPr>
          <w:p w:rsidR="001F4939" w:rsidRDefault="001F49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250590.419 </w:t>
            </w:r>
          </w:p>
        </w:tc>
      </w:tr>
    </w:tbl>
    <w:p w:rsidR="001223F9" w:rsidRDefault="001223F9" w:rsidP="001223F9">
      <w:pPr>
        <w:rPr>
          <w:sz w:val="20"/>
        </w:rPr>
      </w:pPr>
    </w:p>
    <w:p w:rsidR="001223F9" w:rsidRDefault="001223F9" w:rsidP="001223F9">
      <w:pPr>
        <w:rPr>
          <w:sz w:val="20"/>
        </w:rPr>
      </w:pPr>
    </w:p>
    <w:p w:rsidR="001F4939" w:rsidRDefault="001F4939" w:rsidP="001223F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.29. Земельный участок: :ЗУ/чзу</w:t>
      </w:r>
      <w:proofErr w:type="gramStart"/>
      <w:r>
        <w:rPr>
          <w:sz w:val="24"/>
          <w:szCs w:val="24"/>
        </w:rPr>
        <w:t>1</w:t>
      </w:r>
      <w:proofErr w:type="gramEnd"/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293кв.м.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площадка скважины №2007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29. Координаты характерных точек земельного участка</w:t>
      </w:r>
    </w:p>
    <w:p w:rsidR="001223F9" w:rsidRDefault="001223F9" w:rsidP="001F4939">
      <w:pPr>
        <w:rPr>
          <w:sz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F4939" w:rsidTr="001F4939">
        <w:trPr>
          <w:trHeight w:val="932"/>
        </w:trPr>
        <w:tc>
          <w:tcPr>
            <w:tcW w:w="1668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5983792.535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252101.654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5983793.295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252107.475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5983794.536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252133.138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5983795.266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252173.091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5983791.342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252177.884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5983790.553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252133.295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5983789.312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252107.84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5983788.623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252102.643</w:t>
            </w:r>
          </w:p>
        </w:tc>
      </w:tr>
    </w:tbl>
    <w:p w:rsid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P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.30. Земельный участок: :ЗУ/чзу</w:t>
      </w:r>
      <w:proofErr w:type="gramStart"/>
      <w:r>
        <w:rPr>
          <w:sz w:val="24"/>
          <w:szCs w:val="24"/>
        </w:rPr>
        <w:t>2</w:t>
      </w:r>
      <w:proofErr w:type="gramEnd"/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96кв.м.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Фактическое использование: площадка скважины №2007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30.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1F4939" w:rsidTr="001F4939">
        <w:trPr>
          <w:trHeight w:val="932"/>
        </w:trPr>
        <w:tc>
          <w:tcPr>
            <w:tcW w:w="1668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1F4939" w:rsidRPr="00991142" w:rsidRDefault="001F4939" w:rsidP="001F4939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5983795.266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252173.091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5983795.525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252188.089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5983797.835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252198.838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5983793.955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252199.809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5983793.645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252198.368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5983791.535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252188.549</w:t>
            </w:r>
          </w:p>
        </w:tc>
      </w:tr>
      <w:tr w:rsidR="001F4939" w:rsidTr="001F4939">
        <w:tc>
          <w:tcPr>
            <w:tcW w:w="1668" w:type="dxa"/>
            <w:vAlign w:val="bottom"/>
          </w:tcPr>
          <w:p w:rsidR="001F4939" w:rsidRPr="00D3254A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5983791.342</w:t>
            </w:r>
          </w:p>
        </w:tc>
        <w:tc>
          <w:tcPr>
            <w:tcW w:w="2834" w:type="dxa"/>
            <w:vAlign w:val="bottom"/>
          </w:tcPr>
          <w:p w:rsidR="001F4939" w:rsidRPr="001F4939" w:rsidRDefault="001F4939" w:rsidP="001F4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252177.884</w:t>
            </w:r>
          </w:p>
        </w:tc>
      </w:tr>
    </w:tbl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.31. Земельный участок</w:t>
      </w:r>
      <w:proofErr w:type="gramStart"/>
      <w:r>
        <w:rPr>
          <w:sz w:val="24"/>
          <w:szCs w:val="24"/>
        </w:rPr>
        <w:t>: :</w:t>
      </w:r>
      <w:proofErr w:type="gramEnd"/>
      <w:r>
        <w:rPr>
          <w:sz w:val="24"/>
          <w:szCs w:val="24"/>
        </w:rPr>
        <w:t>ЗУ/чзу3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124кв.м.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8174FF">
        <w:rPr>
          <w:sz w:val="24"/>
          <w:szCs w:val="24"/>
        </w:rPr>
        <w:t xml:space="preserve">трасса отвода </w:t>
      </w:r>
      <w:proofErr w:type="spellStart"/>
      <w:r w:rsidR="008174FF">
        <w:rPr>
          <w:sz w:val="24"/>
          <w:szCs w:val="24"/>
        </w:rPr>
        <w:t>заводненич</w:t>
      </w:r>
      <w:proofErr w:type="spellEnd"/>
      <w:r w:rsidR="008174FF">
        <w:rPr>
          <w:sz w:val="24"/>
          <w:szCs w:val="24"/>
        </w:rPr>
        <w:t xml:space="preserve"> (СКВ. №2007 – СКВ №619)</w:t>
      </w:r>
    </w:p>
    <w:p w:rsidR="001F4939" w:rsidRDefault="001F4939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1F4939" w:rsidRDefault="008174FF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31</w:t>
      </w:r>
      <w:r w:rsidR="001F4939">
        <w:rPr>
          <w:sz w:val="24"/>
          <w:szCs w:val="24"/>
        </w:rPr>
        <w:t>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8174FF" w:rsidTr="008E7650">
        <w:trPr>
          <w:trHeight w:val="932"/>
        </w:trPr>
        <w:tc>
          <w:tcPr>
            <w:tcW w:w="1668" w:type="dxa"/>
          </w:tcPr>
          <w:p w:rsidR="008174FF" w:rsidRPr="00991142" w:rsidRDefault="008174FF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8174FF" w:rsidRPr="00991142" w:rsidRDefault="008174FF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8174FF" w:rsidRPr="00991142" w:rsidRDefault="008174FF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8174FF" w:rsidTr="008E7650">
        <w:tc>
          <w:tcPr>
            <w:tcW w:w="1668" w:type="dxa"/>
            <w:vAlign w:val="bottom"/>
          </w:tcPr>
          <w:p w:rsidR="008174FF" w:rsidRPr="00D3254A" w:rsidRDefault="008174FF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5983793.284</w:t>
            </w:r>
          </w:p>
        </w:tc>
        <w:tc>
          <w:tcPr>
            <w:tcW w:w="2834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252215.417</w:t>
            </w:r>
          </w:p>
        </w:tc>
      </w:tr>
      <w:tr w:rsidR="008174FF" w:rsidTr="008E7650">
        <w:tc>
          <w:tcPr>
            <w:tcW w:w="1668" w:type="dxa"/>
            <w:vAlign w:val="bottom"/>
          </w:tcPr>
          <w:p w:rsidR="008174FF" w:rsidRPr="00D3254A" w:rsidRDefault="008174FF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5983794.824</w:t>
            </w:r>
          </w:p>
        </w:tc>
        <w:tc>
          <w:tcPr>
            <w:tcW w:w="2834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252221.563</w:t>
            </w:r>
          </w:p>
        </w:tc>
      </w:tr>
      <w:tr w:rsidR="008174FF" w:rsidTr="008E7650">
        <w:tc>
          <w:tcPr>
            <w:tcW w:w="1668" w:type="dxa"/>
            <w:vAlign w:val="bottom"/>
          </w:tcPr>
          <w:p w:rsidR="008174FF" w:rsidRPr="00D3254A" w:rsidRDefault="008174FF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5983785.973</w:t>
            </w:r>
          </w:p>
        </w:tc>
        <w:tc>
          <w:tcPr>
            <w:tcW w:w="2834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252227.141</w:t>
            </w:r>
          </w:p>
        </w:tc>
      </w:tr>
      <w:tr w:rsidR="008174FF" w:rsidTr="008E7650">
        <w:tc>
          <w:tcPr>
            <w:tcW w:w="1668" w:type="dxa"/>
            <w:vAlign w:val="bottom"/>
          </w:tcPr>
          <w:p w:rsidR="008174FF" w:rsidRPr="00D3254A" w:rsidRDefault="008174FF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5983767.329</w:t>
            </w:r>
          </w:p>
        </w:tc>
        <w:tc>
          <w:tcPr>
            <w:tcW w:w="2834" w:type="dxa"/>
            <w:vAlign w:val="bottom"/>
          </w:tcPr>
          <w:p w:rsidR="008174FF" w:rsidRPr="008174FF" w:rsidRDefault="008174FF" w:rsidP="0081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252231.809</w:t>
            </w:r>
          </w:p>
        </w:tc>
      </w:tr>
    </w:tbl>
    <w:p w:rsidR="008174FF" w:rsidRDefault="008174FF" w:rsidP="001F4939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p w:rsidR="001F4939" w:rsidRDefault="001F4939" w:rsidP="001F4939">
      <w:pPr>
        <w:rPr>
          <w:sz w:val="20"/>
        </w:rPr>
      </w:pPr>
    </w:p>
    <w:p w:rsidR="001F4939" w:rsidRDefault="001F4939" w:rsidP="001F4939">
      <w:pPr>
        <w:rPr>
          <w:sz w:val="20"/>
        </w:rPr>
      </w:pPr>
    </w:p>
    <w:p w:rsidR="008174FF" w:rsidRDefault="008174FF" w:rsidP="001F4939">
      <w:pPr>
        <w:rPr>
          <w:sz w:val="20"/>
        </w:rPr>
      </w:pPr>
    </w:p>
    <w:p w:rsidR="008174FF" w:rsidRPr="008174FF" w:rsidRDefault="008174FF" w:rsidP="008174FF">
      <w:pPr>
        <w:rPr>
          <w:sz w:val="20"/>
        </w:rPr>
      </w:pPr>
    </w:p>
    <w:p w:rsidR="008174FF" w:rsidRDefault="008174FF" w:rsidP="008174FF">
      <w:pPr>
        <w:rPr>
          <w:sz w:val="20"/>
        </w:rPr>
      </w:pPr>
    </w:p>
    <w:p w:rsidR="008174FF" w:rsidRDefault="008174FF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.32. Земельный участок: :ЗУ/чзу</w:t>
      </w:r>
      <w:proofErr w:type="gramStart"/>
      <w:r>
        <w:rPr>
          <w:sz w:val="24"/>
          <w:szCs w:val="24"/>
        </w:rPr>
        <w:t>4</w:t>
      </w:r>
      <w:proofErr w:type="gramEnd"/>
    </w:p>
    <w:p w:rsidR="008174FF" w:rsidRDefault="006978A4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237</w:t>
      </w:r>
      <w:r w:rsidR="008174FF">
        <w:rPr>
          <w:sz w:val="24"/>
          <w:szCs w:val="24"/>
        </w:rPr>
        <w:t>кв.м.</w:t>
      </w:r>
    </w:p>
    <w:p w:rsidR="008174FF" w:rsidRDefault="008174FF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8174FF" w:rsidRDefault="008174FF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6978A4">
        <w:rPr>
          <w:sz w:val="24"/>
          <w:szCs w:val="24"/>
        </w:rPr>
        <w:t>опора ЛЭП</w:t>
      </w:r>
    </w:p>
    <w:p w:rsidR="008174FF" w:rsidRDefault="008174FF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8174FF" w:rsidRDefault="006978A4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32</w:t>
      </w:r>
      <w:r w:rsidR="008174FF">
        <w:rPr>
          <w:sz w:val="24"/>
          <w:szCs w:val="24"/>
        </w:rPr>
        <w:t>. Координаты характерных точек земельного участка</w:t>
      </w:r>
    </w:p>
    <w:p w:rsidR="006978A4" w:rsidRDefault="006978A4" w:rsidP="008174FF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6978A4" w:rsidTr="008E7650">
        <w:trPr>
          <w:trHeight w:val="932"/>
        </w:trPr>
        <w:tc>
          <w:tcPr>
            <w:tcW w:w="1668" w:type="dxa"/>
          </w:tcPr>
          <w:p w:rsidR="006978A4" w:rsidRPr="00200DF9" w:rsidRDefault="006978A4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6978A4" w:rsidRPr="00200DF9" w:rsidRDefault="006978A4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6978A4" w:rsidRPr="00200DF9" w:rsidRDefault="006978A4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5980946.546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249964.462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5980943.995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249957.541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5980936.834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249959.315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5982208.147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250478.937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5982207.924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250471.56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5982200.584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250470.943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5981056.401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250120.339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5981063.649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250119.01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5981054.258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250113.287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5981880.235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250274.033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5981877.683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250267.12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5981870.533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250268.875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5980907.459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249961.104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5980913.937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249960.823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5980913.857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249958.826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5980907.367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249959.093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5981703.118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250237.693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5981703.429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250235.704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5981701.447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250235.394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5981701.137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250237.365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5981196.17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250145.724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5981196.48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250143.75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5981194.498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250143.429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5981194.188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250145.411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5981014.44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250061.012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5981016.072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250059.833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5981014.882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250058.223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5981013.261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250059.395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5981638.824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250226.028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5981639.134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250224.05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5981637.152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250223.736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5981636.842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250225.707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5981000.399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250041.181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5981002.008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250039.999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5981000.826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250038.382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5980999.209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250039.564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5981399.143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250182.63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5981399.464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250180.651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5981397.482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250180.337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5981397.172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250182.316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5982264.908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250551.473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5982266.438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250550.192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5982265.149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250548.659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5982263.609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250549.955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5981143.749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250136.227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5981144.066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250134.249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5981142.088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250133.928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5981141.778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250135.906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5982042.141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250371.448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5982043.109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250369.692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5982041.349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250368.732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5982040.389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250370.484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5982235.172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250511.473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5982236.69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250510.177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5982235.402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250508.651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5982233.872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250509.954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5982124.219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250422.197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5982125.179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250420.442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5982123.416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250419.482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5982122.467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250421.234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5981574.449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250214.348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5981574.77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250212.377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5981572.788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250212.063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5981572.481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250214.045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5983550.723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251543.481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5983551.683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251541.733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5983549.924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251540.765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5983548.971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251542.525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5982165.267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250447.572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5982166.216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250445.824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5982164.468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250444.857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5982163.508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250446.623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5981035.464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250090.89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5981037.074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250089.712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5981035.906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250088.095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5981034.285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250089.274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5983511.423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251524.468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5983512.383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251522.709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5983510.624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251521.753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5983509.675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251523.501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5981831.807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250261.032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5981832.124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250259.068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5981830.153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250258.747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5981829.825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250260.718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5981767.472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250249.366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5981767.793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250247.402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5981765.822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250247.081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5981765.501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250249.063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5980962.358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249986.975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5980963.968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249985.792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5980962.8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249984.194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5980961.168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249985.358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5982083.167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250396.808</w:t>
            </w:r>
          </w:p>
        </w:tc>
      </w:tr>
      <w:tr w:rsidR="006978A4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5982084.138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250395.074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5982082.39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250394.1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5982081.419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250395.859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5981510.136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250202.683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5981510.446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250200.697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5981508.486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250200.39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5981508.165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250202.361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5981353.423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250174.297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5981353.733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250172.326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5981351.762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250172.012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5981351.441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250173.975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5981091.327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250126.715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5981091.649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250124.737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5981089.685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250124.43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5981089.356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250126.401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5982001.072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250346.058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5982002.032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250344.306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5982000.28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250343.35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981999.32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250345.098 5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5981248.591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250155.225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5981248.909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250153.262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5981246.931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250152.94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5981246.62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250154.911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5981960.064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250320.684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5981961.024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250318.932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5981959.272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250317.975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5981958.312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250319.716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5981445.793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250191.01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5981446.111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250189.039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5981444.144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250188.725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5981443.822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250190.696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5981301.02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250164.73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5981301.33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250162.759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5981299.37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250162.445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5981299.053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250164.423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5981917.494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250294.367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5981918.454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250292.626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5981916.695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250291.67</w:t>
            </w:r>
          </w:p>
        </w:tc>
      </w:tr>
      <w:tr w:rsidR="006978A4" w:rsidRPr="00C2333E" w:rsidTr="008E7650">
        <w:tc>
          <w:tcPr>
            <w:tcW w:w="1668" w:type="dxa"/>
            <w:vAlign w:val="bottom"/>
          </w:tcPr>
          <w:p w:rsidR="006978A4" w:rsidRPr="008D77D4" w:rsidRDefault="006978A4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1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5981915.742</w:t>
            </w:r>
          </w:p>
        </w:tc>
        <w:tc>
          <w:tcPr>
            <w:tcW w:w="2834" w:type="dxa"/>
            <w:vAlign w:val="bottom"/>
          </w:tcPr>
          <w:p w:rsidR="006978A4" w:rsidRPr="006978A4" w:rsidRDefault="006978A4" w:rsidP="00697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250293.418</w:t>
            </w:r>
          </w:p>
        </w:tc>
      </w:tr>
    </w:tbl>
    <w:p w:rsidR="008174FF" w:rsidRDefault="008174FF" w:rsidP="008174FF">
      <w:pPr>
        <w:rPr>
          <w:sz w:val="20"/>
        </w:rPr>
      </w:pPr>
    </w:p>
    <w:p w:rsidR="008174FF" w:rsidRDefault="008174FF" w:rsidP="008174FF">
      <w:pPr>
        <w:rPr>
          <w:sz w:val="20"/>
        </w:rPr>
      </w:pPr>
    </w:p>
    <w:p w:rsidR="006978A4" w:rsidRDefault="006978A4" w:rsidP="008174FF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Pr="006978A4" w:rsidRDefault="006978A4" w:rsidP="006978A4">
      <w:pPr>
        <w:rPr>
          <w:sz w:val="20"/>
        </w:rPr>
      </w:pPr>
    </w:p>
    <w:p w:rsidR="006978A4" w:rsidRDefault="006978A4" w:rsidP="006978A4">
      <w:pPr>
        <w:rPr>
          <w:sz w:val="20"/>
        </w:rPr>
      </w:pPr>
    </w:p>
    <w:p w:rsidR="006978A4" w:rsidRDefault="006978A4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.33. Земельный участок</w:t>
      </w:r>
      <w:proofErr w:type="gramStart"/>
      <w:r>
        <w:rPr>
          <w:sz w:val="24"/>
          <w:szCs w:val="24"/>
        </w:rPr>
        <w:t>: :</w:t>
      </w:r>
      <w:proofErr w:type="gramEnd"/>
      <w:r>
        <w:rPr>
          <w:sz w:val="24"/>
          <w:szCs w:val="24"/>
        </w:rPr>
        <w:t>ЗУ/чзу5</w:t>
      </w:r>
    </w:p>
    <w:p w:rsidR="006978A4" w:rsidRDefault="008E7650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12047</w:t>
      </w:r>
      <w:r w:rsidR="006978A4">
        <w:rPr>
          <w:sz w:val="24"/>
          <w:szCs w:val="24"/>
        </w:rPr>
        <w:t>кв.м.</w:t>
      </w:r>
    </w:p>
    <w:p w:rsidR="006978A4" w:rsidRDefault="006978A4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6978A4" w:rsidRDefault="006978A4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трасса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ПС 35/6 «</w:t>
      </w:r>
      <w:proofErr w:type="spellStart"/>
      <w:r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>» до точки подключения</w:t>
      </w:r>
    </w:p>
    <w:p w:rsidR="006978A4" w:rsidRDefault="006978A4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6978A4" w:rsidRDefault="00A67234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33</w:t>
      </w:r>
      <w:r w:rsidR="006978A4">
        <w:rPr>
          <w:sz w:val="24"/>
          <w:szCs w:val="24"/>
        </w:rPr>
        <w:t>. Координаты характерных точек земельного участка</w:t>
      </w:r>
    </w:p>
    <w:p w:rsidR="008E7650" w:rsidRDefault="008E7650" w:rsidP="006978A4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8E7650" w:rsidTr="008E7650">
        <w:trPr>
          <w:trHeight w:val="932"/>
        </w:trPr>
        <w:tc>
          <w:tcPr>
            <w:tcW w:w="1668" w:type="dxa"/>
          </w:tcPr>
          <w:p w:rsidR="008E7650" w:rsidRPr="00200DF9" w:rsidRDefault="008E7650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8E7650" w:rsidRPr="00200DF9" w:rsidRDefault="008E7650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8E7650" w:rsidRPr="00200DF9" w:rsidRDefault="008E7650" w:rsidP="008E7650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200DF9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5982276.431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250572.201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5982204.683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250475.553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5981933.766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250308.029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5981875.563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250272.044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5981054.408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250123.087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5980996.865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250041.269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5980999.548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250039.206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5981003.209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250036.385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5981059.069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250115.802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5981878.486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250264.437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5981937.978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250301.222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5982210.195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250469.541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5982276.851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250559.342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5982208.147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250478.937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5982200.584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250470.943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5982207.924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250471.56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5981054.258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250113.287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5981063.649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250119.01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5981056.401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250120.339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5981870.533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250268.875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5981877.683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250267.12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5981880.235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250274.033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5981703.118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250237.693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5981701.137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250237.365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5981701.447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250235.394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5981703.429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250235.704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5981014.44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250061.012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5981013.261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250059.395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5981014.882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250058.223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5981016.072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250059.833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5981143.749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250136.227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5981141.778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250135.906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5981142.088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250133.928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5981144.066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250134.249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5981638.824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250226.028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5981636.842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250225.707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5981637.152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250223.736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5981639.134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250224.05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5981196.17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250145.724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5981194.188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250145.411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5981194.498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250143.429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5981196.48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250143.75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5981000.399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250041.181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5980999.209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250039.564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5981000.826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250038.382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5981002.008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250039.999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5982264.908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250551.473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5982263.609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250549.955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5982265.149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250548.659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5982266.438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250550.192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5981399.143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250182.63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5981397.172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250182.316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5981397.482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250180.337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5981399.464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250180.651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5982042.141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250371.448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5982040.389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250370.484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5982041.349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250368.732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5982043.109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250369.692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5982235.172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250511.473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5982233.872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250509.954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5982235.402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250508.651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5982236.69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250510.177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5981574.449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250214.348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5981572.481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250214.045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5981572.788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250212.063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5981574.77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250212.377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5982165.267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250447.572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5982163.508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250446.623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5982164.468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250444.857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5982166.216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250445.824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5981035.464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250090.89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5981034.285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250089.274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5981035.906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250088.095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5981037.074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250089.712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5982124.219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250422.197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5982122.467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250421.234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5982123.416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250419.482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5982125.179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250420.442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5981510.136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250202.683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5981508.165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250202.361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5981508.486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250200.39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5981510.446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250200.697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5981831.807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250261.032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5981829.825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250260.718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5981830.153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250258.747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5981832.124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250259.068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5981248.591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250155.225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5981246.62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250154.911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5981246.931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250152.94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5981248.909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250153.262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5981353.423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250174.297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5981351.441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250173.975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5981351.762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250172.012</w:t>
            </w:r>
          </w:p>
        </w:tc>
      </w:tr>
      <w:tr w:rsidR="008E7650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5981353.733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250172.326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5982083.167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250396.808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5982081.419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250395.859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5982082.39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250394.1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5982084.138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250395.074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5981767.472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250249.366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5981765.501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250249.063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5981765.822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250247.081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5981767.793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250247.402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5981445.793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250191.01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5981443.822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250190.696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5981444.144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250188.725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5981446.111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250189.039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5981091.327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250126.715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5981089.356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250126.401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5981089.685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250124.43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5981091.649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250124.737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5981301.02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250164.73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5981299.053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250164.423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5981299.37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250162.445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5981301.33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250162.759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5982001.072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250346.058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5981999.32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250345.098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5982000.28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250343.35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5982002.032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250344.306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5981960.064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250320.684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5981958.312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250319.716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5981959.272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250317.975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5981961.024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250318.932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5981917.494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250294.367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5981915.742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250293.418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5981916.695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250291.67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5981918.454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250292.626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5980960.019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249988.869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5980941.524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249962.571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5980907.707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249964.049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5980907.597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249963.199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5980907.459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249961.104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Pr="008D77D4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5980913.937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249960.823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5980913.857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249958.826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5980907.367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249959.093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5980907.356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249956.895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5980907.356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249956.063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5980945.546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249954.388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5980966.37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249984.004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5980943.995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249957.541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5980946.546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249964.462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5980936.834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249959.315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5980962.358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249986.975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5980961.168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249985.358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5980962.8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249984.194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5980963.968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249985.792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5982317.059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250626.937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5982296.525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250599.27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5982296.765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250598.452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5982301.025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250592.514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5982301.186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250592.141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5982308.336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250601.759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5982308.635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250605.135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5982310.668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250609.95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5982314.377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250613.837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5982316.618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250616.082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5982317.538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250619.775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5982317.538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250623.305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5982506.509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250779.927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5982500.107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250784.241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5982499.826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250784.442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5982495.825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250779.886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5982498.388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250778.441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5982502.928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250775.86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5982538.155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250825.216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5982542.337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250831.735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5982533.975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250833.498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5982531.223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250829.216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5982532.884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250828.482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5982549.798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250852.259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5982549.51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250853.47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5982547.637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250854.832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5982546.108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250852.448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5983589.409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251560.391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5983588.99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251559.946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5983588.592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5983582.96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251560.161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5983588.431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251565.399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5983587.519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251566.257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5983586.551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251564.089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5983585.851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251563.749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5983584.551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251562.446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5983584.091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251562.899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5983499.911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251522.172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5983501.532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251514.066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5983592.65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251558.158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5983593.672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251560.399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5983590.559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251563.37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5983590.329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251560.417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5983511.423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251524.468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5983509.675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251523.501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5983510.624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251521.753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5983512.383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251522.709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5983550.723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251543.481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5983548.971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251542.525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5983549.924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251540.765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5982498.388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250778.441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5983551.683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251541.733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5983546.551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251541.269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5983545.16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251539.893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5983546.551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251538.506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5983547.931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251539.893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5983505.572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251522.734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5983504.182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251521.347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5983505.561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251519.971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5983506.941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251521.347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5982595.489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250923.977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5982594.109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250922.598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5982595.489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250921.214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5982596.868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250922.59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5983457.841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251500.477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5983456.473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251499.093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61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5983457.841</w:t>
            </w:r>
          </w:p>
        </w:tc>
        <w:tc>
          <w:tcPr>
            <w:tcW w:w="2834" w:type="dxa"/>
            <w:vAlign w:val="bottom"/>
          </w:tcPr>
          <w:p w:rsidR="008E7650" w:rsidRP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251497.714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5982527.913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250818.832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5982526.533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250817.452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5982527.924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250816.083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5982528.716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250816.861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5982527.424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250817.799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5982528.073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250818.682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5982510.009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250796.129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5982509.739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250795.702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5982508.768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250794.603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5982508.969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250794.413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5982510.349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250795.789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5982736.47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251146.394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5982736.459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251146.394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5982733.119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251143.423</w:t>
            </w:r>
          </w:p>
        </w:tc>
      </w:tr>
      <w:tr w:rsidR="008E7650" w:rsidRPr="00C2333E" w:rsidTr="008E7650">
        <w:tc>
          <w:tcPr>
            <w:tcW w:w="1668" w:type="dxa"/>
            <w:vAlign w:val="bottom"/>
          </w:tcPr>
          <w:p w:rsidR="008E7650" w:rsidRDefault="008E7650" w:rsidP="008E7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261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5982736.47</w:t>
            </w:r>
          </w:p>
        </w:tc>
        <w:tc>
          <w:tcPr>
            <w:tcW w:w="2834" w:type="dxa"/>
            <w:vAlign w:val="bottom"/>
          </w:tcPr>
          <w:p w:rsidR="008E7650" w:rsidRPr="00A67234" w:rsidRDefault="008E7650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251146.394</w:t>
            </w:r>
          </w:p>
        </w:tc>
      </w:tr>
    </w:tbl>
    <w:p w:rsidR="006978A4" w:rsidRDefault="006978A4" w:rsidP="006978A4">
      <w:pPr>
        <w:rPr>
          <w:sz w:val="20"/>
        </w:rPr>
      </w:pPr>
      <w:bookmarkStart w:id="0" w:name="_GoBack"/>
      <w:bookmarkEnd w:id="0"/>
    </w:p>
    <w:p w:rsidR="006978A4" w:rsidRPr="008E7650" w:rsidRDefault="006978A4" w:rsidP="006978A4"/>
    <w:p w:rsidR="008E7650" w:rsidRDefault="008E7650" w:rsidP="006978A4"/>
    <w:p w:rsidR="008E7650" w:rsidRPr="008E7650" w:rsidRDefault="008E7650" w:rsidP="008E7650"/>
    <w:p w:rsidR="008E7650" w:rsidRPr="008E7650" w:rsidRDefault="008E7650" w:rsidP="008E7650"/>
    <w:p w:rsidR="008E7650" w:rsidRPr="008E7650" w:rsidRDefault="008E7650" w:rsidP="008E7650"/>
    <w:p w:rsidR="008E7650" w:rsidRPr="008E7650" w:rsidRDefault="008E7650" w:rsidP="008E7650"/>
    <w:p w:rsidR="008E7650" w:rsidRPr="008E7650" w:rsidRDefault="008E7650" w:rsidP="008E7650"/>
    <w:p w:rsidR="008E7650" w:rsidRDefault="008E7650" w:rsidP="008E7650"/>
    <w:p w:rsidR="008E7650" w:rsidRDefault="008E7650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 w:rsidRPr="00C2333E">
        <w:rPr>
          <w:sz w:val="24"/>
          <w:szCs w:val="24"/>
        </w:rPr>
        <w:t>3</w:t>
      </w:r>
      <w:r>
        <w:rPr>
          <w:sz w:val="24"/>
          <w:szCs w:val="24"/>
        </w:rPr>
        <w:t>.34. Земельный участок: :ЗУ/чзу</w:t>
      </w:r>
      <w:proofErr w:type="gramStart"/>
      <w:r>
        <w:rPr>
          <w:sz w:val="24"/>
          <w:szCs w:val="24"/>
        </w:rPr>
        <w:t>6</w:t>
      </w:r>
      <w:proofErr w:type="gramEnd"/>
    </w:p>
    <w:p w:rsidR="008E7650" w:rsidRDefault="00A67234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Площадь: 185</w:t>
      </w:r>
      <w:r w:rsidR="008E7650">
        <w:rPr>
          <w:sz w:val="24"/>
          <w:szCs w:val="24"/>
        </w:rPr>
        <w:t>кв.м.</w:t>
      </w:r>
    </w:p>
    <w:p w:rsidR="008E7650" w:rsidRDefault="008E7650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 w:rsidRPr="00810AC5">
        <w:rPr>
          <w:sz w:val="24"/>
          <w:szCs w:val="24"/>
        </w:rPr>
        <w:t>Для ведения сельскохозяйственной деятельности</w:t>
      </w:r>
    </w:p>
    <w:p w:rsidR="008E7650" w:rsidRDefault="008E7650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использование: </w:t>
      </w:r>
      <w:r w:rsidR="00A67234">
        <w:rPr>
          <w:sz w:val="24"/>
          <w:szCs w:val="24"/>
        </w:rPr>
        <w:t>кабель электрический силовой</w:t>
      </w:r>
    </w:p>
    <w:p w:rsidR="008E7650" w:rsidRDefault="008E7650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Землепользователь: Земли неразграниченной государственной собственности муниципального района Сергиевский Самарской области</w:t>
      </w:r>
    </w:p>
    <w:p w:rsidR="008E7650" w:rsidRDefault="008E7650" w:rsidP="008E7650">
      <w:pPr>
        <w:pStyle w:val="Bodytext1"/>
        <w:shd w:val="clear" w:color="auto" w:fill="auto"/>
        <w:spacing w:line="394" w:lineRule="exact"/>
        <w:ind w:right="420" w:firstLine="0"/>
        <w:rPr>
          <w:sz w:val="24"/>
          <w:szCs w:val="24"/>
        </w:rPr>
      </w:pPr>
      <w:r>
        <w:rPr>
          <w:sz w:val="24"/>
          <w:szCs w:val="24"/>
        </w:rPr>
        <w:t>Таблица 34. Координаты характерных точек земельного участка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261"/>
        <w:gridCol w:w="2834"/>
      </w:tblGrid>
      <w:tr w:rsidR="00A67234" w:rsidTr="00C56188">
        <w:trPr>
          <w:trHeight w:val="932"/>
        </w:trPr>
        <w:tc>
          <w:tcPr>
            <w:tcW w:w="1668" w:type="dxa"/>
          </w:tcPr>
          <w:p w:rsidR="00A67234" w:rsidRPr="00991142" w:rsidRDefault="00A67234" w:rsidP="00C5618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Номер точки</w:t>
            </w:r>
          </w:p>
        </w:tc>
        <w:tc>
          <w:tcPr>
            <w:tcW w:w="3261" w:type="dxa"/>
          </w:tcPr>
          <w:p w:rsidR="00A67234" w:rsidRPr="00991142" w:rsidRDefault="00A67234" w:rsidP="00C5618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834" w:type="dxa"/>
          </w:tcPr>
          <w:p w:rsidR="00A67234" w:rsidRPr="00991142" w:rsidRDefault="00A67234" w:rsidP="00C56188">
            <w:pPr>
              <w:pStyle w:val="Bodytext1"/>
              <w:shd w:val="clear" w:color="auto" w:fill="auto"/>
              <w:spacing w:after="941" w:line="394" w:lineRule="exact"/>
              <w:ind w:right="11" w:firstLine="0"/>
              <w:contextualSpacing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 w:rsidRPr="00991142">
              <w:rPr>
                <w:color w:val="000000"/>
                <w:spacing w:val="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5980907.356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249956.895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5980907.367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249959.093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5980907.459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249961.104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5980907.597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249963.199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5980906.707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249962.943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5980876.981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249954.446</w:t>
            </w:r>
          </w:p>
        </w:tc>
      </w:tr>
      <w:tr w:rsidR="00A67234" w:rsidTr="00C56188">
        <w:tc>
          <w:tcPr>
            <w:tcW w:w="1668" w:type="dxa"/>
            <w:vAlign w:val="bottom"/>
          </w:tcPr>
          <w:p w:rsidR="00A67234" w:rsidRPr="00D3254A" w:rsidRDefault="00A67234" w:rsidP="00C5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5980878.62</w:t>
            </w:r>
          </w:p>
        </w:tc>
        <w:tc>
          <w:tcPr>
            <w:tcW w:w="2834" w:type="dxa"/>
            <w:vAlign w:val="bottom"/>
          </w:tcPr>
          <w:p w:rsidR="00A67234" w:rsidRPr="00A67234" w:rsidRDefault="00A67234" w:rsidP="00A67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249948.679</w:t>
            </w:r>
          </w:p>
        </w:tc>
      </w:tr>
    </w:tbl>
    <w:p w:rsidR="008E7650" w:rsidRDefault="008E7650" w:rsidP="008E7650"/>
    <w:p w:rsidR="00A67234" w:rsidRDefault="00A67234" w:rsidP="008E7650"/>
    <w:p w:rsidR="008E7650" w:rsidRDefault="008E7650" w:rsidP="008E7650"/>
    <w:p w:rsidR="00A67234" w:rsidRDefault="00A67234" w:rsidP="008E7650"/>
    <w:p w:rsidR="00A67234" w:rsidRPr="00A67234" w:rsidRDefault="00A67234" w:rsidP="00A67234"/>
    <w:p w:rsidR="00A67234" w:rsidRPr="00A67234" w:rsidRDefault="00A67234" w:rsidP="00A67234"/>
    <w:p w:rsidR="00A67234" w:rsidRPr="00A67234" w:rsidRDefault="00A67234" w:rsidP="00A67234"/>
    <w:p w:rsidR="00A67234" w:rsidRDefault="00A67234" w:rsidP="00A67234">
      <w:pPr>
        <w:pStyle w:val="a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7234">
        <w:rPr>
          <w:rFonts w:ascii="Times New Roman" w:hAnsi="Times New Roman" w:cs="Times New Roman"/>
          <w:b/>
          <w:sz w:val="24"/>
          <w:szCs w:val="24"/>
        </w:rPr>
        <w:t>Охранные зоны</w:t>
      </w:r>
    </w:p>
    <w:p w:rsidR="00A67234" w:rsidRDefault="00A67234" w:rsidP="00A67234">
      <w:pPr>
        <w:pStyle w:val="a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67234" w:rsidRDefault="00A67234" w:rsidP="00A67234">
      <w:pPr>
        <w:jc w:val="both"/>
        <w:rPr>
          <w:rFonts w:ascii="Times New Roman" w:hAnsi="Times New Roman" w:cs="Times New Roman"/>
          <w:sz w:val="24"/>
          <w:szCs w:val="24"/>
        </w:rPr>
      </w:pPr>
      <w:r w:rsidRPr="00A67234">
        <w:rPr>
          <w:rFonts w:ascii="Times New Roman" w:hAnsi="Times New Roman" w:cs="Times New Roman"/>
          <w:sz w:val="24"/>
          <w:szCs w:val="24"/>
        </w:rPr>
        <w:t>В ходе разработки документации по планировки территории объекта ОАО «</w:t>
      </w:r>
      <w:proofErr w:type="spellStart"/>
      <w:r w:rsidRPr="00A67234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Pr="00A67234">
        <w:rPr>
          <w:rFonts w:ascii="Times New Roman" w:hAnsi="Times New Roman" w:cs="Times New Roman"/>
          <w:sz w:val="24"/>
          <w:szCs w:val="24"/>
        </w:rPr>
        <w:t xml:space="preserve">» «Обустройство скважин, входящих в состав системы </w:t>
      </w:r>
      <w:proofErr w:type="spellStart"/>
      <w:r w:rsidRPr="00A67234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Pr="00A67234">
        <w:rPr>
          <w:rFonts w:ascii="Times New Roman" w:hAnsi="Times New Roman" w:cs="Times New Roman"/>
          <w:sz w:val="24"/>
          <w:szCs w:val="24"/>
        </w:rPr>
        <w:t xml:space="preserve"> Боровского месторождения</w:t>
      </w:r>
      <w:r>
        <w:rPr>
          <w:rFonts w:ascii="Times New Roman" w:hAnsi="Times New Roman" w:cs="Times New Roman"/>
          <w:sz w:val="24"/>
          <w:szCs w:val="24"/>
        </w:rPr>
        <w:t>» в границах сельского поселения Сергиевск муниципального района Сергиевский Самарской области выполнено следующее:</w:t>
      </w:r>
    </w:p>
    <w:p w:rsidR="00A67234" w:rsidRDefault="00A67234" w:rsidP="00A672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земельные участки для постановки на государственный кадастровый учет.</w:t>
      </w:r>
    </w:p>
    <w:p w:rsidR="00A67234" w:rsidRDefault="00A67234" w:rsidP="00A672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Сформированы охранные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санитарно-защитные зоны.</w:t>
      </w:r>
    </w:p>
    <w:p w:rsidR="00A67234" w:rsidRPr="00A67234" w:rsidRDefault="00A67234" w:rsidP="00A672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чертежи на бумажном носителе и в электронном виде.</w:t>
      </w:r>
    </w:p>
    <w:p w:rsidR="00A67234" w:rsidRDefault="00A67234" w:rsidP="00A67234"/>
    <w:p w:rsidR="001F4939" w:rsidRPr="00A67234" w:rsidRDefault="001F4939" w:rsidP="00A67234">
      <w:pPr>
        <w:sectPr w:rsidR="001F4939" w:rsidRPr="00A67234" w:rsidSect="00F449D7">
          <w:footerReference w:type="even" r:id="rId10"/>
          <w:footerReference w:type="default" r:id="rId11"/>
          <w:pgSz w:w="11907" w:h="16839" w:code="9"/>
          <w:pgMar w:top="284" w:right="474" w:bottom="1926" w:left="2117" w:header="0" w:footer="3" w:gutter="0"/>
          <w:cols w:space="720"/>
          <w:noEndnote/>
          <w:docGrid w:linePitch="360"/>
        </w:sect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1612EF" w:rsidRDefault="001612EF" w:rsidP="001612EF">
      <w:pPr>
        <w:rPr>
          <w:rFonts w:ascii="Times New Roman" w:hAnsi="Times New Roman" w:cs="Times New Roman"/>
          <w:sz w:val="24"/>
          <w:szCs w:val="24"/>
        </w:rPr>
      </w:pPr>
    </w:p>
    <w:p w:rsidR="006E2CDD" w:rsidRDefault="006E2CDD" w:rsidP="000D28C9">
      <w:pPr>
        <w:suppressAutoHyphen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BC8" w:rsidRPr="003131F7" w:rsidRDefault="00DF3BC8" w:rsidP="003131F7"/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06" w:rsidRDefault="00CE1206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C1" w:rsidRDefault="001200C1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8" w:rsidRPr="00BE6ACD" w:rsidRDefault="00DF3BC8" w:rsidP="00BE6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3BC8" w:rsidRPr="00BE6ACD" w:rsidSect="00DF3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0" w:rsidRDefault="00591360" w:rsidP="00BE6ACD">
      <w:pPr>
        <w:spacing w:after="0" w:line="240" w:lineRule="auto"/>
      </w:pPr>
      <w:r>
        <w:separator/>
      </w:r>
    </w:p>
  </w:endnote>
  <w:endnote w:type="continuationSeparator" w:id="0">
    <w:p w:rsidR="00591360" w:rsidRDefault="00591360" w:rsidP="00BE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5913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5.3pt;margin-top:843.45pt;width:96.95pt;height:10.3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E7650" w:rsidRDefault="008E765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2606П-ППТ-МО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59.9pt;margin-top:832.9pt;width:16.3pt;height:5.75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E7650" w:rsidRDefault="008E765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65pt"/>
                    <w:color w:val="000000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5913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3pt;margin-top:843.45pt;width:96.95pt;height:10.3pt;z-index:-25166233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E7650" w:rsidRPr="00DF715B" w:rsidRDefault="008E7650" w:rsidP="00DF715B"/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59.9pt;margin-top:832.9pt;width:16.3pt;height:5.75pt;z-index:-251661312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E7650" w:rsidRPr="00DF715B" w:rsidRDefault="008E7650" w:rsidP="00DF715B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5913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5.3pt;margin-top:843.45pt;width:96.95pt;height:10.3pt;z-index:-251656192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E7650" w:rsidRDefault="008E765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2606П-ППТ-МО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59.9pt;margin-top:832.9pt;width:16.3pt;height:5.75pt;z-index:-251655168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8E7650" w:rsidRDefault="008E765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65pt"/>
                    <w:color w:val="000000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5913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5.3pt;margin-top:843.45pt;width:96.95pt;height:10.3pt;z-index:-251658240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E7650" w:rsidRPr="00DF715B" w:rsidRDefault="008E7650" w:rsidP="00DF715B"/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559.9pt;margin-top:832.9pt;width:16.3pt;height:5.75pt;z-index:-251657216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8E7650" w:rsidRPr="00DF715B" w:rsidRDefault="008E7650" w:rsidP="00DF715B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8E76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0" w:rsidRDefault="00591360" w:rsidP="00BE6ACD">
      <w:pPr>
        <w:spacing w:after="0" w:line="240" w:lineRule="auto"/>
      </w:pPr>
      <w:r>
        <w:separator/>
      </w:r>
    </w:p>
  </w:footnote>
  <w:footnote w:type="continuationSeparator" w:id="0">
    <w:p w:rsidR="00591360" w:rsidRDefault="00591360" w:rsidP="00BE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8E76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8E76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0" w:rsidRDefault="008E7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0000000A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9"/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6C614BB"/>
    <w:multiLevelType w:val="hybridMultilevel"/>
    <w:tmpl w:val="A5309634"/>
    <w:lvl w:ilvl="0" w:tplc="45AEA6BA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702F6D"/>
    <w:multiLevelType w:val="hybridMultilevel"/>
    <w:tmpl w:val="080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251C"/>
    <w:multiLevelType w:val="multilevel"/>
    <w:tmpl w:val="D7EAB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BDD2F3C"/>
    <w:multiLevelType w:val="multilevel"/>
    <w:tmpl w:val="CA6E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DA33C6C"/>
    <w:multiLevelType w:val="multilevel"/>
    <w:tmpl w:val="231C6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FE7384"/>
    <w:multiLevelType w:val="multilevel"/>
    <w:tmpl w:val="231C6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1EC5ED4"/>
    <w:multiLevelType w:val="multilevel"/>
    <w:tmpl w:val="CA6E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9DC7DA0"/>
    <w:multiLevelType w:val="singleLevel"/>
    <w:tmpl w:val="1AE2BF60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4">
    <w:nsid w:val="476B0B3D"/>
    <w:multiLevelType w:val="multilevel"/>
    <w:tmpl w:val="231C6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431B0B"/>
    <w:multiLevelType w:val="multilevel"/>
    <w:tmpl w:val="85E8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4BB3195"/>
    <w:multiLevelType w:val="multilevel"/>
    <w:tmpl w:val="B3AC4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73B514D"/>
    <w:multiLevelType w:val="multilevel"/>
    <w:tmpl w:val="B3AC4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EA"/>
    <w:rsid w:val="00057094"/>
    <w:rsid w:val="00085141"/>
    <w:rsid w:val="000D28C9"/>
    <w:rsid w:val="000E22A4"/>
    <w:rsid w:val="00102C4A"/>
    <w:rsid w:val="001200C1"/>
    <w:rsid w:val="001223F9"/>
    <w:rsid w:val="001501E7"/>
    <w:rsid w:val="0015399D"/>
    <w:rsid w:val="001612EF"/>
    <w:rsid w:val="00164510"/>
    <w:rsid w:val="00172F3B"/>
    <w:rsid w:val="0019583B"/>
    <w:rsid w:val="001E1F8A"/>
    <w:rsid w:val="001F4939"/>
    <w:rsid w:val="00200DF9"/>
    <w:rsid w:val="002102C7"/>
    <w:rsid w:val="00213267"/>
    <w:rsid w:val="00233F77"/>
    <w:rsid w:val="00280459"/>
    <w:rsid w:val="002D4E6A"/>
    <w:rsid w:val="003131F7"/>
    <w:rsid w:val="003266C2"/>
    <w:rsid w:val="00330391"/>
    <w:rsid w:val="00337B1B"/>
    <w:rsid w:val="003845F1"/>
    <w:rsid w:val="003B44D3"/>
    <w:rsid w:val="003E7607"/>
    <w:rsid w:val="00406845"/>
    <w:rsid w:val="00426FEA"/>
    <w:rsid w:val="00446632"/>
    <w:rsid w:val="00457CCB"/>
    <w:rsid w:val="00490DA0"/>
    <w:rsid w:val="004C26BC"/>
    <w:rsid w:val="004E3EF8"/>
    <w:rsid w:val="00510129"/>
    <w:rsid w:val="00591360"/>
    <w:rsid w:val="005A404C"/>
    <w:rsid w:val="005D7762"/>
    <w:rsid w:val="005D7FB4"/>
    <w:rsid w:val="006031D5"/>
    <w:rsid w:val="006307D2"/>
    <w:rsid w:val="006848D4"/>
    <w:rsid w:val="00695BC0"/>
    <w:rsid w:val="006978A4"/>
    <w:rsid w:val="006E2CDD"/>
    <w:rsid w:val="006E6FED"/>
    <w:rsid w:val="00774EDE"/>
    <w:rsid w:val="00796765"/>
    <w:rsid w:val="00810AC5"/>
    <w:rsid w:val="00815BA6"/>
    <w:rsid w:val="008174FF"/>
    <w:rsid w:val="00844ACD"/>
    <w:rsid w:val="0086135D"/>
    <w:rsid w:val="00870940"/>
    <w:rsid w:val="00881523"/>
    <w:rsid w:val="008A28F6"/>
    <w:rsid w:val="008D77D4"/>
    <w:rsid w:val="008E7650"/>
    <w:rsid w:val="00904C47"/>
    <w:rsid w:val="00926750"/>
    <w:rsid w:val="00991142"/>
    <w:rsid w:val="009C56E4"/>
    <w:rsid w:val="009F6ACB"/>
    <w:rsid w:val="00A67234"/>
    <w:rsid w:val="00A73EFD"/>
    <w:rsid w:val="00AA4B42"/>
    <w:rsid w:val="00AB02EA"/>
    <w:rsid w:val="00AB2B11"/>
    <w:rsid w:val="00AB7C77"/>
    <w:rsid w:val="00AD46F9"/>
    <w:rsid w:val="00B05300"/>
    <w:rsid w:val="00B2562B"/>
    <w:rsid w:val="00B34DB9"/>
    <w:rsid w:val="00B545D1"/>
    <w:rsid w:val="00BA1D78"/>
    <w:rsid w:val="00BD5585"/>
    <w:rsid w:val="00BE6ACD"/>
    <w:rsid w:val="00BF3FFD"/>
    <w:rsid w:val="00C2333E"/>
    <w:rsid w:val="00C660EC"/>
    <w:rsid w:val="00C730EF"/>
    <w:rsid w:val="00C84BDE"/>
    <w:rsid w:val="00CD1F03"/>
    <w:rsid w:val="00CE1206"/>
    <w:rsid w:val="00D3254A"/>
    <w:rsid w:val="00D42C83"/>
    <w:rsid w:val="00D43203"/>
    <w:rsid w:val="00D453BB"/>
    <w:rsid w:val="00D53E7A"/>
    <w:rsid w:val="00DB5D48"/>
    <w:rsid w:val="00DE069A"/>
    <w:rsid w:val="00DE571B"/>
    <w:rsid w:val="00DF3BC8"/>
    <w:rsid w:val="00DF715B"/>
    <w:rsid w:val="00E02558"/>
    <w:rsid w:val="00E05CE8"/>
    <w:rsid w:val="00E167DF"/>
    <w:rsid w:val="00E634EA"/>
    <w:rsid w:val="00E848F8"/>
    <w:rsid w:val="00E87666"/>
    <w:rsid w:val="00EA485A"/>
    <w:rsid w:val="00F449D7"/>
    <w:rsid w:val="00F53E7C"/>
    <w:rsid w:val="00F67396"/>
    <w:rsid w:val="00F71566"/>
    <w:rsid w:val="00F93FDD"/>
    <w:rsid w:val="00F94EBD"/>
    <w:rsid w:val="00FB055B"/>
    <w:rsid w:val="00FC3DDE"/>
    <w:rsid w:val="00FE3FB0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6ACB"/>
  </w:style>
  <w:style w:type="paragraph" w:styleId="1">
    <w:name w:val="heading 1"/>
    <w:next w:val="a2"/>
    <w:link w:val="10"/>
    <w:qFormat/>
    <w:rsid w:val="000D28C9"/>
    <w:pPr>
      <w:keepNext/>
      <w:spacing w:before="240" w:after="120" w:line="240" w:lineRule="auto"/>
      <w:ind w:firstLine="720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BE6A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next w:val="a2"/>
    <w:link w:val="30"/>
    <w:qFormat/>
    <w:rsid w:val="000D28C9"/>
    <w:pPr>
      <w:keepNext/>
      <w:spacing w:before="240" w:after="60" w:line="240" w:lineRule="auto"/>
      <w:ind w:firstLine="720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0D2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next w:val="a2"/>
    <w:link w:val="50"/>
    <w:qFormat/>
    <w:rsid w:val="000D28C9"/>
    <w:pPr>
      <w:keepNext/>
      <w:keepLines/>
      <w:spacing w:before="240" w:after="60" w:line="240" w:lineRule="auto"/>
      <w:ind w:firstLine="720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наимен. рис,Italic"/>
    <w:basedOn w:val="a1"/>
    <w:next w:val="a1"/>
    <w:link w:val="60"/>
    <w:qFormat/>
    <w:rsid w:val="000D28C9"/>
    <w:pPr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Наимен. рис,Not in Use"/>
    <w:basedOn w:val="a1"/>
    <w:next w:val="a1"/>
    <w:link w:val="70"/>
    <w:qFormat/>
    <w:rsid w:val="000D28C9"/>
    <w:pPr>
      <w:spacing w:before="240" w:after="60" w:line="24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1"/>
    <w:next w:val="a1"/>
    <w:link w:val="80"/>
    <w:qFormat/>
    <w:rsid w:val="000D28C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1"/>
    <w:next w:val="a1"/>
    <w:link w:val="90"/>
    <w:qFormat/>
    <w:rsid w:val="000D28C9"/>
    <w:pPr>
      <w:spacing w:before="240" w:after="60" w:line="240" w:lineRule="auto"/>
      <w:ind w:firstLine="720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BE6A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1"/>
    <w:link w:val="a7"/>
    <w:rsid w:val="00BE6A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BE6AC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B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BE6ACD"/>
  </w:style>
  <w:style w:type="paragraph" w:styleId="aa">
    <w:name w:val="footer"/>
    <w:basedOn w:val="a1"/>
    <w:link w:val="ab"/>
    <w:uiPriority w:val="99"/>
    <w:semiHidden/>
    <w:unhideWhenUsed/>
    <w:rsid w:val="00B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BE6ACD"/>
  </w:style>
  <w:style w:type="table" w:styleId="ac">
    <w:name w:val="Table Grid"/>
    <w:basedOn w:val="a4"/>
    <w:uiPriority w:val="59"/>
    <w:rsid w:val="00B2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34"/>
    <w:qFormat/>
    <w:rsid w:val="00C660EC"/>
    <w:pPr>
      <w:ind w:left="720"/>
      <w:contextualSpacing/>
    </w:pPr>
  </w:style>
  <w:style w:type="paragraph" w:customStyle="1" w:styleId="a">
    <w:name w:val="Маркированный список СамНИПИ"/>
    <w:link w:val="ae"/>
    <w:rsid w:val="003845F1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e">
    <w:name w:val="Маркированный список СамНИПИ Знак"/>
    <w:link w:val="a"/>
    <w:rsid w:val="003845F1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2">
    <w:name w:val="Основной текст СамНИПИ"/>
    <w:link w:val="af"/>
    <w:rsid w:val="003845F1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2"/>
    <w:rsid w:val="003845F1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0D28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3"/>
    <w:link w:val="1"/>
    <w:rsid w:val="000D28C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D28C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"/>
    <w:basedOn w:val="a3"/>
    <w:link w:val="5"/>
    <w:rsid w:val="000D28C9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наимен. рис Знак,Italic Знак"/>
    <w:basedOn w:val="a3"/>
    <w:link w:val="6"/>
    <w:rsid w:val="000D28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Наимен. рис Знак,Not in Use Знак"/>
    <w:basedOn w:val="a3"/>
    <w:link w:val="7"/>
    <w:rsid w:val="000D2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3"/>
    <w:link w:val="8"/>
    <w:rsid w:val="000D28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3"/>
    <w:link w:val="9"/>
    <w:rsid w:val="000D28C9"/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link w:val="af0"/>
    <w:rsid w:val="006E6FED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Маркированный список Знак"/>
    <w:link w:val="a0"/>
    <w:rsid w:val="006E6FE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odytext">
    <w:name w:val="Body text_"/>
    <w:basedOn w:val="a3"/>
    <w:link w:val="Bodytext1"/>
    <w:uiPriority w:val="99"/>
    <w:rsid w:val="00DF715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DF715B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DF715B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3"/>
    <w:link w:val="Headerorfooter1"/>
    <w:uiPriority w:val="99"/>
    <w:rsid w:val="00DF715B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F715B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DF715B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DF715B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DF715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BF3FF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33039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3E7607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5902-BA97-42D5-8D08-C95A5AF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18320</Words>
  <Characters>104425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</dc:creator>
  <cp:keywords/>
  <dc:description/>
  <cp:lastModifiedBy>User</cp:lastModifiedBy>
  <cp:revision>16</cp:revision>
  <cp:lastPrinted>2015-10-07T19:19:00Z</cp:lastPrinted>
  <dcterms:created xsi:type="dcterms:W3CDTF">2015-10-06T15:17:00Z</dcterms:created>
  <dcterms:modified xsi:type="dcterms:W3CDTF">2015-10-08T10:49:00Z</dcterms:modified>
</cp:coreProperties>
</file>